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39C0" w14:textId="1D58BA80" w:rsidR="009E4701" w:rsidRPr="00D71008" w:rsidRDefault="008C25CA" w:rsidP="00E71954">
      <w:pPr>
        <w:jc w:val="center"/>
        <w:rPr>
          <w:rFonts w:ascii="Arial" w:hAnsi="Arial" w:cs="Arial"/>
          <w:b/>
          <w:bCs/>
          <w:szCs w:val="22"/>
          <w:lang w:val="en-IN"/>
        </w:rPr>
      </w:pPr>
      <w:r w:rsidRPr="00D71008">
        <w:rPr>
          <w:rFonts w:ascii="Arial" w:hAnsi="Arial" w:cs="Arial"/>
          <w:b/>
          <w:bCs/>
          <w:szCs w:val="22"/>
          <w:lang w:val="en-IN"/>
        </w:rPr>
        <w:t>Bidding Calendar</w:t>
      </w:r>
    </w:p>
    <w:p w14:paraId="14AB4087" w14:textId="607576C8" w:rsidR="00B00B69" w:rsidRPr="00D71008" w:rsidRDefault="00B00B69" w:rsidP="00B00B69">
      <w:pPr>
        <w:pStyle w:val="ListParagraph"/>
        <w:numPr>
          <w:ilvl w:val="0"/>
          <w:numId w:val="38"/>
        </w:numPr>
        <w:rPr>
          <w:rFonts w:ascii="Arial" w:hAnsi="Arial" w:cs="Arial"/>
          <w:b/>
          <w:bCs/>
          <w:szCs w:val="22"/>
          <w:lang w:val="en-IN"/>
        </w:rPr>
      </w:pPr>
      <w:r w:rsidRPr="00D71008">
        <w:rPr>
          <w:rFonts w:ascii="Arial" w:hAnsi="Arial" w:cs="Arial"/>
          <w:b/>
          <w:bCs/>
          <w:szCs w:val="22"/>
          <w:lang w:val="en-IN"/>
        </w:rPr>
        <w:t>PFCCL</w:t>
      </w:r>
    </w:p>
    <w:tbl>
      <w:tblPr>
        <w:tblStyle w:val="TableGrid"/>
        <w:tblW w:w="15824" w:type="dxa"/>
        <w:jc w:val="center"/>
        <w:tblLayout w:type="fixed"/>
        <w:tblLook w:val="04A0" w:firstRow="1" w:lastRow="0" w:firstColumn="1" w:lastColumn="0" w:noHBand="0" w:noVBand="1"/>
      </w:tblPr>
      <w:tblGrid>
        <w:gridCol w:w="562"/>
        <w:gridCol w:w="48"/>
        <w:gridCol w:w="7040"/>
        <w:gridCol w:w="1276"/>
        <w:gridCol w:w="4819"/>
        <w:gridCol w:w="2079"/>
      </w:tblGrid>
      <w:tr w:rsidR="00B62C0A" w:rsidRPr="00D71008" w14:paraId="6216CE89" w14:textId="77777777" w:rsidTr="00706B2A">
        <w:trPr>
          <w:trHeight w:val="287"/>
          <w:tblHeader/>
          <w:jc w:val="center"/>
        </w:trPr>
        <w:tc>
          <w:tcPr>
            <w:tcW w:w="610" w:type="dxa"/>
            <w:gridSpan w:val="2"/>
          </w:tcPr>
          <w:p w14:paraId="69D982D1" w14:textId="77777777" w:rsidR="00B62C0A" w:rsidRPr="00D71008" w:rsidRDefault="00B62C0A" w:rsidP="00031381">
            <w:pPr>
              <w:jc w:val="both"/>
              <w:rPr>
                <w:rFonts w:ascii="Arial" w:hAnsi="Arial" w:cs="Arial"/>
                <w:b/>
                <w:bCs/>
                <w:szCs w:val="22"/>
                <w:lang w:val="en-IN"/>
              </w:rPr>
            </w:pPr>
            <w:r w:rsidRPr="00D71008">
              <w:rPr>
                <w:rFonts w:ascii="Arial" w:hAnsi="Arial" w:cs="Arial"/>
                <w:b/>
                <w:bCs/>
                <w:szCs w:val="22"/>
                <w:lang w:val="en-IN"/>
              </w:rPr>
              <w:t>Sr. No.</w:t>
            </w:r>
          </w:p>
        </w:tc>
        <w:tc>
          <w:tcPr>
            <w:tcW w:w="7040" w:type="dxa"/>
          </w:tcPr>
          <w:p w14:paraId="587C714D" w14:textId="77777777" w:rsidR="00B62C0A" w:rsidRPr="00D71008" w:rsidRDefault="00B62C0A" w:rsidP="00031381">
            <w:pPr>
              <w:jc w:val="center"/>
              <w:rPr>
                <w:rFonts w:ascii="Arial" w:hAnsi="Arial" w:cs="Arial"/>
                <w:b/>
                <w:bCs/>
                <w:szCs w:val="22"/>
                <w:lang w:val="en-IN"/>
              </w:rPr>
            </w:pPr>
            <w:r w:rsidRPr="00D71008">
              <w:rPr>
                <w:rFonts w:ascii="Arial" w:hAnsi="Arial" w:cs="Arial"/>
                <w:b/>
                <w:bCs/>
                <w:szCs w:val="22"/>
                <w:lang w:val="en-IN"/>
              </w:rPr>
              <w:t>Transmission Scheme along with Major Elements</w:t>
            </w:r>
          </w:p>
        </w:tc>
        <w:tc>
          <w:tcPr>
            <w:tcW w:w="1276" w:type="dxa"/>
          </w:tcPr>
          <w:p w14:paraId="39138DF6" w14:textId="77777777" w:rsidR="00B62C0A" w:rsidRPr="00D71008" w:rsidRDefault="00B62C0A" w:rsidP="00031381">
            <w:pPr>
              <w:jc w:val="center"/>
              <w:rPr>
                <w:rFonts w:ascii="Arial" w:hAnsi="Arial" w:cs="Arial"/>
                <w:b/>
                <w:bCs/>
                <w:szCs w:val="22"/>
                <w:lang w:val="en-IN"/>
              </w:rPr>
            </w:pPr>
            <w:r w:rsidRPr="00D71008">
              <w:rPr>
                <w:rFonts w:ascii="Arial" w:hAnsi="Arial" w:cs="Arial"/>
                <w:b/>
                <w:bCs/>
                <w:szCs w:val="22"/>
                <w:lang w:val="en-IN"/>
              </w:rPr>
              <w:t>Bidding Agency</w:t>
            </w:r>
          </w:p>
        </w:tc>
        <w:tc>
          <w:tcPr>
            <w:tcW w:w="4819" w:type="dxa"/>
          </w:tcPr>
          <w:p w14:paraId="3E39DAED" w14:textId="77777777" w:rsidR="00B62C0A" w:rsidRPr="00D71008" w:rsidRDefault="00B62C0A" w:rsidP="00031381">
            <w:pPr>
              <w:jc w:val="center"/>
              <w:rPr>
                <w:rFonts w:ascii="Arial" w:hAnsi="Arial" w:cs="Arial"/>
                <w:b/>
                <w:bCs/>
                <w:szCs w:val="22"/>
                <w:lang w:val="en-IN"/>
              </w:rPr>
            </w:pPr>
            <w:r w:rsidRPr="00D71008">
              <w:rPr>
                <w:rFonts w:ascii="Arial" w:hAnsi="Arial" w:cs="Arial"/>
                <w:b/>
                <w:bCs/>
                <w:szCs w:val="22"/>
                <w:lang w:val="en-IN"/>
              </w:rPr>
              <w:t>Bidding Status</w:t>
            </w:r>
          </w:p>
        </w:tc>
        <w:tc>
          <w:tcPr>
            <w:tcW w:w="2079" w:type="dxa"/>
          </w:tcPr>
          <w:p w14:paraId="4C9097A7" w14:textId="77777777" w:rsidR="00B62C0A" w:rsidRPr="00D71008" w:rsidRDefault="00B62C0A" w:rsidP="00031381">
            <w:pPr>
              <w:jc w:val="center"/>
              <w:rPr>
                <w:rFonts w:ascii="Arial" w:hAnsi="Arial" w:cs="Arial"/>
                <w:b/>
                <w:bCs/>
                <w:szCs w:val="22"/>
                <w:lang w:val="en-IN"/>
              </w:rPr>
            </w:pPr>
            <w:r w:rsidRPr="00D71008">
              <w:rPr>
                <w:rFonts w:ascii="Arial" w:hAnsi="Arial" w:cs="Arial"/>
                <w:b/>
                <w:bCs/>
                <w:szCs w:val="22"/>
                <w:lang w:val="en-IN"/>
              </w:rPr>
              <w:t>Expected SPV Transfer Date</w:t>
            </w:r>
          </w:p>
        </w:tc>
      </w:tr>
      <w:tr w:rsidR="00B62C0A" w:rsidRPr="00D71008" w14:paraId="7BF7D02B" w14:textId="77777777" w:rsidTr="069AFA85">
        <w:trPr>
          <w:trHeight w:val="494"/>
          <w:jc w:val="center"/>
        </w:trPr>
        <w:tc>
          <w:tcPr>
            <w:tcW w:w="15824" w:type="dxa"/>
            <w:gridSpan w:val="6"/>
          </w:tcPr>
          <w:p w14:paraId="1FFE5B0D" w14:textId="77777777" w:rsidR="00B62C0A" w:rsidRPr="00D71008" w:rsidRDefault="00B62C0A" w:rsidP="00031381">
            <w:pPr>
              <w:rPr>
                <w:rFonts w:ascii="Arial" w:hAnsi="Arial" w:cs="Arial"/>
                <w:b/>
                <w:bCs/>
                <w:szCs w:val="22"/>
                <w:u w:val="single"/>
                <w:lang w:val="en-IN"/>
              </w:rPr>
            </w:pPr>
            <w:r w:rsidRPr="00D71008">
              <w:rPr>
                <w:rFonts w:ascii="Arial" w:hAnsi="Arial" w:cs="Arial"/>
                <w:b/>
                <w:bCs/>
                <w:szCs w:val="22"/>
                <w:u w:val="single"/>
                <w:lang w:val="en-IN"/>
              </w:rPr>
              <w:t>Northern Region</w:t>
            </w:r>
          </w:p>
        </w:tc>
      </w:tr>
      <w:tr w:rsidR="003F0DA1" w:rsidRPr="00D71008" w14:paraId="4517A318" w14:textId="77777777" w:rsidTr="00706B2A">
        <w:trPr>
          <w:trHeight w:val="1508"/>
          <w:jc w:val="center"/>
        </w:trPr>
        <w:tc>
          <w:tcPr>
            <w:tcW w:w="610" w:type="dxa"/>
            <w:gridSpan w:val="2"/>
          </w:tcPr>
          <w:p w14:paraId="6CFA08A4" w14:textId="77777777" w:rsidR="003F0DA1" w:rsidRPr="00D71008" w:rsidRDefault="003F0DA1" w:rsidP="003F0DA1">
            <w:pPr>
              <w:pStyle w:val="ListParagraph"/>
              <w:numPr>
                <w:ilvl w:val="0"/>
                <w:numId w:val="12"/>
              </w:numPr>
              <w:ind w:left="428"/>
              <w:jc w:val="both"/>
              <w:rPr>
                <w:rFonts w:ascii="Arial" w:hAnsi="Arial" w:cs="Arial"/>
                <w:szCs w:val="22"/>
                <w:lang w:val="en-IN"/>
              </w:rPr>
            </w:pPr>
          </w:p>
        </w:tc>
        <w:tc>
          <w:tcPr>
            <w:tcW w:w="7040" w:type="dxa"/>
          </w:tcPr>
          <w:p w14:paraId="4F2A61B4" w14:textId="04AE2C5E" w:rsidR="003F0DA1" w:rsidRPr="00D71008" w:rsidRDefault="003F0DA1" w:rsidP="003F0DA1">
            <w:pPr>
              <w:jc w:val="both"/>
              <w:rPr>
                <w:rFonts w:ascii="Arial" w:eastAsia="Calibri" w:hAnsi="Arial" w:cs="Arial"/>
                <w:b/>
                <w:bCs/>
                <w:iCs/>
                <w:szCs w:val="22"/>
                <w:lang w:val="en-IN"/>
              </w:rPr>
            </w:pPr>
            <w:r w:rsidRPr="00D71008">
              <w:rPr>
                <w:rFonts w:ascii="Arial" w:eastAsia="Calibri" w:hAnsi="Arial" w:cs="Arial"/>
                <w:b/>
                <w:bCs/>
                <w:iCs/>
                <w:szCs w:val="22"/>
                <w:lang w:val="en-IN"/>
              </w:rPr>
              <w:t xml:space="preserve">Creation of 400/220 kV, 2x315 MVA S/S at </w:t>
            </w:r>
            <w:proofErr w:type="spellStart"/>
            <w:r w:rsidRPr="00D71008">
              <w:rPr>
                <w:rFonts w:ascii="Arial" w:eastAsia="Calibri" w:hAnsi="Arial" w:cs="Arial"/>
                <w:b/>
                <w:bCs/>
                <w:iCs/>
                <w:szCs w:val="22"/>
                <w:lang w:val="en-IN"/>
              </w:rPr>
              <w:t>Siot</w:t>
            </w:r>
            <w:proofErr w:type="spellEnd"/>
            <w:r w:rsidRPr="00D71008">
              <w:rPr>
                <w:rFonts w:ascii="Arial" w:eastAsia="Calibri" w:hAnsi="Arial" w:cs="Arial"/>
                <w:b/>
                <w:bCs/>
                <w:iCs/>
                <w:szCs w:val="22"/>
                <w:lang w:val="en-IN"/>
              </w:rPr>
              <w:t>, Jammu &amp; Kashmir</w:t>
            </w:r>
          </w:p>
          <w:p w14:paraId="28E8C04E" w14:textId="77777777" w:rsidR="003F0DA1" w:rsidRPr="00D71008" w:rsidRDefault="003F0DA1" w:rsidP="003F0DA1">
            <w:pPr>
              <w:jc w:val="both"/>
              <w:rPr>
                <w:rFonts w:ascii="Arial" w:eastAsia="Calibri" w:hAnsi="Arial" w:cs="Arial"/>
                <w:b/>
                <w:bCs/>
                <w:iCs/>
                <w:szCs w:val="22"/>
                <w:lang w:val="en-IN"/>
              </w:rPr>
            </w:pPr>
          </w:p>
          <w:p w14:paraId="27F32669" w14:textId="77777777" w:rsidR="003F0DA1" w:rsidRPr="00D71008" w:rsidRDefault="003F0DA1" w:rsidP="003F0DA1">
            <w:pPr>
              <w:pStyle w:val="ListParagraph"/>
              <w:numPr>
                <w:ilvl w:val="0"/>
                <w:numId w:val="1"/>
              </w:numPr>
              <w:jc w:val="both"/>
              <w:rPr>
                <w:rFonts w:ascii="Arial" w:eastAsia="Calibri" w:hAnsi="Arial" w:cs="Arial"/>
                <w:iCs/>
                <w:szCs w:val="22"/>
                <w:lang w:val="en-IN"/>
              </w:rPr>
            </w:pPr>
            <w:r w:rsidRPr="00D71008">
              <w:rPr>
                <w:rFonts w:ascii="Arial" w:eastAsia="Calibri" w:hAnsi="Arial" w:cs="Arial"/>
                <w:iCs/>
                <w:szCs w:val="22"/>
                <w:lang w:val="en-IN"/>
              </w:rPr>
              <w:t xml:space="preserve">Establishment of 7x105MVA, 400/220kV </w:t>
            </w:r>
            <w:proofErr w:type="spellStart"/>
            <w:r w:rsidRPr="00D71008">
              <w:rPr>
                <w:rFonts w:ascii="Arial" w:eastAsia="Calibri" w:hAnsi="Arial" w:cs="Arial"/>
                <w:iCs/>
                <w:szCs w:val="22"/>
                <w:lang w:val="en-IN"/>
              </w:rPr>
              <w:t>Siot</w:t>
            </w:r>
            <w:proofErr w:type="spellEnd"/>
            <w:r w:rsidRPr="00D71008">
              <w:rPr>
                <w:rFonts w:ascii="Arial" w:eastAsia="Calibri" w:hAnsi="Arial" w:cs="Arial"/>
                <w:iCs/>
                <w:szCs w:val="22"/>
                <w:lang w:val="en-IN"/>
              </w:rPr>
              <w:t xml:space="preserve"> S/s with 1x80 MVAR (420 kV) bus reactor</w:t>
            </w:r>
          </w:p>
          <w:p w14:paraId="361552D3" w14:textId="77777777" w:rsidR="003F0DA1" w:rsidRPr="00D71008" w:rsidRDefault="003F0DA1" w:rsidP="003F0DA1">
            <w:pPr>
              <w:pStyle w:val="ListParagraph"/>
              <w:numPr>
                <w:ilvl w:val="0"/>
                <w:numId w:val="1"/>
              </w:numPr>
              <w:jc w:val="both"/>
              <w:rPr>
                <w:rFonts w:ascii="Arial" w:eastAsia="Calibri" w:hAnsi="Arial" w:cs="Arial"/>
                <w:b/>
                <w:bCs/>
                <w:iCs/>
                <w:szCs w:val="22"/>
                <w:lang w:val="en-IN"/>
              </w:rPr>
            </w:pPr>
            <w:r w:rsidRPr="00D71008">
              <w:rPr>
                <w:rFonts w:ascii="Arial" w:eastAsia="Calibri" w:hAnsi="Arial" w:cs="Arial"/>
                <w:iCs/>
                <w:szCs w:val="22"/>
                <w:lang w:val="en-IN"/>
              </w:rPr>
              <w:t xml:space="preserve">LILO of 400 kV D/c </w:t>
            </w:r>
            <w:proofErr w:type="spellStart"/>
            <w:r w:rsidRPr="00D71008">
              <w:rPr>
                <w:rFonts w:ascii="Arial" w:eastAsia="Calibri" w:hAnsi="Arial" w:cs="Arial"/>
                <w:iCs/>
                <w:szCs w:val="22"/>
                <w:lang w:val="en-IN"/>
              </w:rPr>
              <w:t>Amargarh</w:t>
            </w:r>
            <w:proofErr w:type="spellEnd"/>
            <w:r w:rsidRPr="00D71008">
              <w:rPr>
                <w:rFonts w:ascii="Arial" w:eastAsia="Calibri" w:hAnsi="Arial" w:cs="Arial"/>
                <w:iCs/>
                <w:szCs w:val="22"/>
                <w:lang w:val="en-IN"/>
              </w:rPr>
              <w:t xml:space="preserve"> - Samba line at 400/220 kV </w:t>
            </w:r>
            <w:proofErr w:type="spellStart"/>
            <w:r w:rsidRPr="00D71008">
              <w:rPr>
                <w:rFonts w:ascii="Arial" w:eastAsia="Calibri" w:hAnsi="Arial" w:cs="Arial"/>
                <w:iCs/>
                <w:szCs w:val="22"/>
                <w:lang w:val="en-IN"/>
              </w:rPr>
              <w:t>Siot</w:t>
            </w:r>
            <w:proofErr w:type="spellEnd"/>
            <w:r w:rsidRPr="00D71008">
              <w:rPr>
                <w:rFonts w:ascii="Arial" w:eastAsia="Calibri" w:hAnsi="Arial" w:cs="Arial"/>
                <w:iCs/>
                <w:szCs w:val="22"/>
                <w:lang w:val="en-IN"/>
              </w:rPr>
              <w:t xml:space="preserve"> S/s.</w:t>
            </w:r>
          </w:p>
        </w:tc>
        <w:tc>
          <w:tcPr>
            <w:tcW w:w="1276" w:type="dxa"/>
          </w:tcPr>
          <w:p w14:paraId="6B1749D5" w14:textId="77777777" w:rsidR="003F0DA1" w:rsidRPr="00D71008" w:rsidRDefault="003F0DA1" w:rsidP="003F0DA1">
            <w:pPr>
              <w:jc w:val="center"/>
              <w:rPr>
                <w:rFonts w:ascii="Arial" w:hAnsi="Arial" w:cs="Arial"/>
                <w:szCs w:val="22"/>
                <w:lang w:val="en-IN"/>
              </w:rPr>
            </w:pPr>
            <w:r w:rsidRPr="00D71008">
              <w:rPr>
                <w:rFonts w:ascii="Arial" w:hAnsi="Arial" w:cs="Arial"/>
                <w:szCs w:val="22"/>
                <w:lang w:val="en-IN"/>
              </w:rPr>
              <w:t>PFCCL</w:t>
            </w:r>
          </w:p>
        </w:tc>
        <w:tc>
          <w:tcPr>
            <w:tcW w:w="4819" w:type="dxa"/>
          </w:tcPr>
          <w:p w14:paraId="4733D414" w14:textId="77777777" w:rsidR="00616DBC" w:rsidRPr="00616DBC" w:rsidRDefault="00616DBC" w:rsidP="00616DBC">
            <w:pPr>
              <w:pStyle w:val="ListParagraph"/>
              <w:numPr>
                <w:ilvl w:val="0"/>
                <w:numId w:val="6"/>
              </w:numPr>
              <w:ind w:left="432"/>
              <w:jc w:val="both"/>
              <w:rPr>
                <w:rFonts w:ascii="Arial" w:hAnsi="Arial" w:cs="Arial"/>
                <w:szCs w:val="22"/>
                <w:lang w:val="en-IN"/>
              </w:rPr>
            </w:pPr>
            <w:r w:rsidRPr="00616DBC">
              <w:rPr>
                <w:rFonts w:ascii="Arial" w:hAnsi="Arial" w:cs="Arial"/>
                <w:szCs w:val="22"/>
                <w:lang w:val="en-IN"/>
              </w:rPr>
              <w:t>RFP Bid submitted on 09.04.2026.</w:t>
            </w:r>
          </w:p>
          <w:p w14:paraId="2A5BE13A" w14:textId="77777777" w:rsidR="00616DBC" w:rsidRPr="00616DBC" w:rsidRDefault="00616DBC" w:rsidP="00616DBC">
            <w:pPr>
              <w:pStyle w:val="ListParagraph"/>
              <w:numPr>
                <w:ilvl w:val="0"/>
                <w:numId w:val="6"/>
              </w:numPr>
              <w:ind w:left="432"/>
              <w:jc w:val="both"/>
              <w:rPr>
                <w:rFonts w:ascii="Arial" w:hAnsi="Arial" w:cs="Arial"/>
                <w:szCs w:val="22"/>
                <w:lang w:val="en-IN"/>
              </w:rPr>
            </w:pPr>
            <w:r w:rsidRPr="00616DBC">
              <w:rPr>
                <w:rFonts w:ascii="Arial" w:hAnsi="Arial" w:cs="Arial"/>
                <w:szCs w:val="22"/>
                <w:lang w:val="en-IN"/>
              </w:rPr>
              <w:t>Technical bids are under evaluation.</w:t>
            </w:r>
          </w:p>
          <w:p w14:paraId="15EC72E9" w14:textId="21DC3F5F" w:rsidR="003F0DA1" w:rsidRPr="00D71008" w:rsidRDefault="00616DBC" w:rsidP="00616DBC">
            <w:pPr>
              <w:pStyle w:val="ListParagraph"/>
              <w:numPr>
                <w:ilvl w:val="0"/>
                <w:numId w:val="6"/>
              </w:numPr>
              <w:ind w:left="432"/>
              <w:jc w:val="both"/>
              <w:rPr>
                <w:rFonts w:ascii="Arial" w:eastAsia="Calibri" w:hAnsi="Arial" w:cs="Arial"/>
                <w:iCs/>
                <w:szCs w:val="22"/>
                <w:lang w:val="en-IN"/>
              </w:rPr>
            </w:pPr>
            <w:r w:rsidRPr="00616DBC">
              <w:rPr>
                <w:rFonts w:ascii="Arial" w:hAnsi="Arial" w:cs="Arial"/>
                <w:szCs w:val="22"/>
                <w:lang w:val="en-IN"/>
              </w:rPr>
              <w:t>SCOD of the scheme has been aligned with the downstream project in the 33rd NCT meeting. However, the tariff discovered in the downstream project is significantly higher than the tariff calculated as per CERC Regulations. Accordingly, bidding process would be reinitiated. In view of the above, the transfer of the SPV is tentatively scheduled for 30.09.2026 to ensure alignment of the SCOD with the downstream project.</w:t>
            </w:r>
          </w:p>
        </w:tc>
        <w:tc>
          <w:tcPr>
            <w:tcW w:w="2079" w:type="dxa"/>
          </w:tcPr>
          <w:p w14:paraId="638A20C2" w14:textId="3C19DADB" w:rsidR="003F0DA1" w:rsidRPr="00D71008" w:rsidRDefault="00616DBC" w:rsidP="003F0DA1">
            <w:pPr>
              <w:jc w:val="center"/>
              <w:rPr>
                <w:rFonts w:ascii="Arial" w:eastAsia="Calibri" w:hAnsi="Arial" w:cs="Arial"/>
                <w:iCs/>
                <w:szCs w:val="22"/>
                <w:lang w:val="en-IN"/>
              </w:rPr>
            </w:pPr>
            <w:r w:rsidRPr="0095002E">
              <w:rPr>
                <w:rFonts w:ascii="Arial" w:hAnsi="Arial" w:cs="Arial"/>
                <w:szCs w:val="22"/>
              </w:rPr>
              <w:t>30.09.2026</w:t>
            </w:r>
          </w:p>
        </w:tc>
      </w:tr>
      <w:tr w:rsidR="00F11A71" w:rsidRPr="00D71008" w14:paraId="08310BA2" w14:textId="77777777" w:rsidTr="004C52C3">
        <w:trPr>
          <w:trHeight w:val="761"/>
          <w:jc w:val="center"/>
        </w:trPr>
        <w:tc>
          <w:tcPr>
            <w:tcW w:w="610" w:type="dxa"/>
            <w:gridSpan w:val="2"/>
          </w:tcPr>
          <w:p w14:paraId="3E888F29" w14:textId="77777777" w:rsidR="00F11A71" w:rsidRPr="00D71008" w:rsidRDefault="00F11A71" w:rsidP="00F11A71">
            <w:pPr>
              <w:pStyle w:val="ListParagraph"/>
              <w:numPr>
                <w:ilvl w:val="0"/>
                <w:numId w:val="12"/>
              </w:numPr>
              <w:ind w:left="428"/>
              <w:jc w:val="both"/>
              <w:rPr>
                <w:rFonts w:ascii="Arial" w:hAnsi="Arial" w:cs="Arial"/>
                <w:szCs w:val="22"/>
                <w:lang w:val="en-IN"/>
              </w:rPr>
            </w:pPr>
          </w:p>
        </w:tc>
        <w:tc>
          <w:tcPr>
            <w:tcW w:w="7040" w:type="dxa"/>
          </w:tcPr>
          <w:p w14:paraId="4826715B" w14:textId="77777777" w:rsidR="00F11A71" w:rsidRPr="00D71008" w:rsidRDefault="00F11A71" w:rsidP="00F11A71">
            <w:pPr>
              <w:jc w:val="both"/>
              <w:rPr>
                <w:rFonts w:ascii="Arial" w:eastAsia="Calibri" w:hAnsi="Arial" w:cs="Arial"/>
                <w:b/>
                <w:bCs/>
                <w:iCs/>
                <w:szCs w:val="22"/>
                <w:lang w:val="en-IN"/>
              </w:rPr>
            </w:pPr>
            <w:r w:rsidRPr="00D71008">
              <w:rPr>
                <w:rFonts w:ascii="Arial" w:eastAsia="Calibri" w:hAnsi="Arial" w:cs="Arial"/>
                <w:b/>
                <w:bCs/>
                <w:iCs/>
                <w:szCs w:val="22"/>
                <w:lang w:val="en-IN"/>
              </w:rPr>
              <w:t>Installation of 2 Nos. of Synchronous Condensers (</w:t>
            </w:r>
            <w:proofErr w:type="spellStart"/>
            <w:r w:rsidRPr="00D71008">
              <w:rPr>
                <w:rFonts w:ascii="Arial" w:eastAsia="Calibri" w:hAnsi="Arial" w:cs="Arial"/>
                <w:b/>
                <w:bCs/>
                <w:iCs/>
                <w:szCs w:val="22"/>
                <w:lang w:val="en-IN"/>
              </w:rPr>
              <w:t>SynCon</w:t>
            </w:r>
            <w:proofErr w:type="spellEnd"/>
            <w:r w:rsidRPr="00D71008">
              <w:rPr>
                <w:rFonts w:ascii="Arial" w:eastAsia="Calibri" w:hAnsi="Arial" w:cs="Arial"/>
                <w:b/>
                <w:bCs/>
                <w:iCs/>
                <w:szCs w:val="22"/>
                <w:lang w:val="en-IN"/>
              </w:rPr>
              <w:t xml:space="preserve">) units at 765/400/220kV </w:t>
            </w:r>
            <w:proofErr w:type="spellStart"/>
            <w:r w:rsidRPr="00D71008">
              <w:rPr>
                <w:rFonts w:ascii="Arial" w:eastAsia="Calibri" w:hAnsi="Arial" w:cs="Arial"/>
                <w:b/>
                <w:bCs/>
                <w:iCs/>
                <w:szCs w:val="22"/>
                <w:lang w:val="en-IN"/>
              </w:rPr>
              <w:t>Fategarh</w:t>
            </w:r>
            <w:proofErr w:type="spellEnd"/>
            <w:r w:rsidRPr="00D71008">
              <w:rPr>
                <w:rFonts w:ascii="Arial" w:eastAsia="Calibri" w:hAnsi="Arial" w:cs="Arial"/>
                <w:b/>
                <w:bCs/>
                <w:iCs/>
                <w:szCs w:val="22"/>
                <w:lang w:val="en-IN"/>
              </w:rPr>
              <w:t>-II PS</w:t>
            </w:r>
          </w:p>
          <w:p w14:paraId="102BB64E" w14:textId="77777777" w:rsidR="00F11A71" w:rsidRPr="00D71008" w:rsidRDefault="00F11A71" w:rsidP="00F11A71">
            <w:pPr>
              <w:pStyle w:val="ListParagraph"/>
              <w:numPr>
                <w:ilvl w:val="0"/>
                <w:numId w:val="1"/>
              </w:numPr>
              <w:jc w:val="both"/>
              <w:rPr>
                <w:rFonts w:ascii="Arial" w:eastAsia="Calibri" w:hAnsi="Arial" w:cs="Arial"/>
                <w:iCs/>
                <w:szCs w:val="22"/>
                <w:lang w:val="en-IN"/>
              </w:rPr>
            </w:pPr>
            <w:r w:rsidRPr="00D71008">
              <w:rPr>
                <w:rFonts w:ascii="Arial" w:eastAsia="Calibri" w:hAnsi="Arial" w:cs="Arial"/>
                <w:iCs/>
                <w:szCs w:val="22"/>
                <w:lang w:val="en-IN"/>
              </w:rPr>
              <w:t>2 nos. of Synchronous Condensers (</w:t>
            </w:r>
            <w:proofErr w:type="spellStart"/>
            <w:r w:rsidRPr="00D71008">
              <w:rPr>
                <w:rFonts w:ascii="Arial" w:eastAsia="Calibri" w:hAnsi="Arial" w:cs="Arial"/>
                <w:iCs/>
                <w:szCs w:val="22"/>
                <w:lang w:val="en-IN"/>
              </w:rPr>
              <w:t>SynCon</w:t>
            </w:r>
            <w:proofErr w:type="spellEnd"/>
            <w:r w:rsidRPr="00D71008">
              <w:rPr>
                <w:rFonts w:ascii="Arial" w:eastAsia="Calibri" w:hAnsi="Arial" w:cs="Arial"/>
                <w:iCs/>
                <w:szCs w:val="22"/>
                <w:lang w:val="en-IN"/>
              </w:rPr>
              <w:t xml:space="preserve">) units* at 400kV level of 765/400/220kV </w:t>
            </w:r>
            <w:proofErr w:type="spellStart"/>
            <w:r w:rsidRPr="00D71008">
              <w:rPr>
                <w:rFonts w:ascii="Arial" w:eastAsia="Calibri" w:hAnsi="Arial" w:cs="Arial"/>
                <w:iCs/>
                <w:szCs w:val="22"/>
                <w:lang w:val="en-IN"/>
              </w:rPr>
              <w:t>Fatehgarh</w:t>
            </w:r>
            <w:proofErr w:type="spellEnd"/>
            <w:r w:rsidRPr="00D71008">
              <w:rPr>
                <w:rFonts w:ascii="Arial" w:eastAsia="Calibri" w:hAnsi="Arial" w:cs="Arial"/>
                <w:iCs/>
                <w:szCs w:val="22"/>
                <w:lang w:val="en-IN"/>
              </w:rPr>
              <w:t xml:space="preserve">-II PS along with 2 nos. of 400kV bays </w:t>
            </w:r>
          </w:p>
          <w:p w14:paraId="77FD9836" w14:textId="77777777" w:rsidR="00F11A71" w:rsidRPr="00D71008" w:rsidRDefault="00F11A71" w:rsidP="00F11A71">
            <w:pPr>
              <w:pStyle w:val="ListParagraph"/>
              <w:jc w:val="both"/>
              <w:rPr>
                <w:rFonts w:ascii="Arial" w:eastAsia="Calibri" w:hAnsi="Arial" w:cs="Arial"/>
                <w:iCs/>
                <w:szCs w:val="22"/>
                <w:lang w:val="en-IN"/>
              </w:rPr>
            </w:pPr>
            <w:r w:rsidRPr="00D71008">
              <w:rPr>
                <w:rFonts w:ascii="Arial" w:eastAsia="Calibri" w:hAnsi="Arial" w:cs="Arial"/>
                <w:iCs/>
                <w:szCs w:val="22"/>
                <w:lang w:val="en-IN"/>
              </w:rPr>
              <w:t xml:space="preserve">*1 No. of </w:t>
            </w:r>
            <w:proofErr w:type="spellStart"/>
            <w:r w:rsidRPr="00D71008">
              <w:rPr>
                <w:rFonts w:ascii="Arial" w:eastAsia="Calibri" w:hAnsi="Arial" w:cs="Arial"/>
                <w:iCs/>
                <w:szCs w:val="22"/>
                <w:lang w:val="en-IN"/>
              </w:rPr>
              <w:t>SynCon</w:t>
            </w:r>
            <w:proofErr w:type="spellEnd"/>
            <w:r w:rsidRPr="00D71008">
              <w:rPr>
                <w:rFonts w:ascii="Arial" w:eastAsia="Calibri" w:hAnsi="Arial" w:cs="Arial"/>
                <w:iCs/>
                <w:szCs w:val="22"/>
                <w:lang w:val="en-IN"/>
              </w:rPr>
              <w:t xml:space="preserve"> unit comprises dynamic support of +300MVAr/-200MVAr (Minimum) &amp; Short circuit contribution at PCC of 1200MVA (Minimum) (Value of inertia (MW-secs) shall be provided in </w:t>
            </w:r>
            <w:proofErr w:type="spellStart"/>
            <w:r w:rsidRPr="00D71008">
              <w:rPr>
                <w:rFonts w:ascii="Arial" w:eastAsia="Calibri" w:hAnsi="Arial" w:cs="Arial"/>
                <w:iCs/>
                <w:szCs w:val="22"/>
                <w:lang w:val="en-IN"/>
              </w:rPr>
              <w:t>RfP</w:t>
            </w:r>
            <w:proofErr w:type="spellEnd"/>
            <w:r w:rsidRPr="00D71008">
              <w:rPr>
                <w:rFonts w:ascii="Arial" w:eastAsia="Calibri" w:hAnsi="Arial" w:cs="Arial"/>
                <w:iCs/>
                <w:szCs w:val="22"/>
                <w:lang w:val="en-IN"/>
              </w:rPr>
              <w:t xml:space="preserve"> document</w:t>
            </w:r>
          </w:p>
          <w:p w14:paraId="56C55391" w14:textId="77777777" w:rsidR="00F11A71" w:rsidRPr="00D71008" w:rsidRDefault="00F11A71" w:rsidP="00F11A71">
            <w:pPr>
              <w:pStyle w:val="ListParagraph"/>
              <w:numPr>
                <w:ilvl w:val="0"/>
                <w:numId w:val="1"/>
              </w:numPr>
              <w:jc w:val="both"/>
              <w:rPr>
                <w:rFonts w:ascii="Arial" w:eastAsia="Calibri" w:hAnsi="Arial" w:cs="Arial"/>
                <w:iCs/>
                <w:szCs w:val="22"/>
                <w:lang w:val="en-IN"/>
              </w:rPr>
            </w:pPr>
            <w:r w:rsidRPr="00D71008">
              <w:rPr>
                <w:rFonts w:ascii="Arial" w:eastAsia="Calibri" w:hAnsi="Arial" w:cs="Arial"/>
                <w:iCs/>
                <w:szCs w:val="22"/>
                <w:lang w:val="en-IN"/>
              </w:rPr>
              <w:t xml:space="preserve">Synchronous Condenser units- 2 nos. </w:t>
            </w:r>
          </w:p>
          <w:p w14:paraId="17E8E779" w14:textId="6B23B691" w:rsidR="00F11A71" w:rsidRPr="00D71008" w:rsidRDefault="00F11A71" w:rsidP="00F11A71">
            <w:pPr>
              <w:pStyle w:val="ListParagraph"/>
              <w:numPr>
                <w:ilvl w:val="0"/>
                <w:numId w:val="1"/>
              </w:numPr>
              <w:jc w:val="both"/>
              <w:rPr>
                <w:rFonts w:ascii="Arial" w:eastAsia="Calibri" w:hAnsi="Arial" w:cs="Arial"/>
                <w:b/>
                <w:bCs/>
                <w:iCs/>
                <w:szCs w:val="22"/>
                <w:lang w:val="en-IN"/>
              </w:rPr>
            </w:pPr>
            <w:r w:rsidRPr="00D71008">
              <w:rPr>
                <w:rFonts w:ascii="Arial" w:eastAsia="Calibri" w:hAnsi="Arial" w:cs="Arial"/>
                <w:iCs/>
                <w:szCs w:val="22"/>
                <w:lang w:val="en-IN"/>
              </w:rPr>
              <w:t>400kV Bay- 2 nos.</w:t>
            </w:r>
          </w:p>
        </w:tc>
        <w:tc>
          <w:tcPr>
            <w:tcW w:w="1276" w:type="dxa"/>
          </w:tcPr>
          <w:p w14:paraId="5D04BCAF" w14:textId="7906167D" w:rsidR="00F11A71" w:rsidRPr="00D71008" w:rsidRDefault="00D91048" w:rsidP="00F11A71">
            <w:pPr>
              <w:jc w:val="center"/>
              <w:rPr>
                <w:rFonts w:ascii="Arial" w:hAnsi="Arial" w:cs="Arial"/>
                <w:szCs w:val="22"/>
                <w:lang w:val="en-IN"/>
              </w:rPr>
            </w:pPr>
            <w:r w:rsidRPr="00D71008">
              <w:rPr>
                <w:rFonts w:ascii="Arial" w:hAnsi="Arial" w:cs="Arial"/>
                <w:szCs w:val="22"/>
                <w:lang w:val="en-IN"/>
              </w:rPr>
              <w:t>PFCCL</w:t>
            </w:r>
          </w:p>
        </w:tc>
        <w:tc>
          <w:tcPr>
            <w:tcW w:w="4819" w:type="dxa"/>
          </w:tcPr>
          <w:p w14:paraId="49FB96B4" w14:textId="77777777" w:rsidR="00C85A5A" w:rsidRPr="00D71008" w:rsidRDefault="00C85A5A" w:rsidP="00C85A5A">
            <w:pPr>
              <w:pStyle w:val="ListParagraph"/>
              <w:numPr>
                <w:ilvl w:val="0"/>
                <w:numId w:val="6"/>
              </w:numPr>
              <w:ind w:left="432"/>
              <w:jc w:val="both"/>
              <w:rPr>
                <w:rFonts w:ascii="Arial" w:hAnsi="Arial" w:cs="Arial"/>
                <w:szCs w:val="22"/>
                <w:lang w:val="en-IN"/>
              </w:rPr>
            </w:pPr>
            <w:r w:rsidRPr="00D71008">
              <w:rPr>
                <w:rFonts w:ascii="Arial" w:hAnsi="Arial" w:cs="Arial"/>
                <w:szCs w:val="22"/>
                <w:lang w:val="en-IN"/>
              </w:rPr>
              <w:t>RFP issued on 11.02.2026.</w:t>
            </w:r>
          </w:p>
          <w:p w14:paraId="53D14949" w14:textId="77777777" w:rsidR="00C85A5A" w:rsidRPr="00D71008" w:rsidRDefault="00C85A5A" w:rsidP="00C85A5A">
            <w:pPr>
              <w:pStyle w:val="ListParagraph"/>
              <w:numPr>
                <w:ilvl w:val="0"/>
                <w:numId w:val="6"/>
              </w:numPr>
              <w:ind w:left="432"/>
              <w:jc w:val="both"/>
              <w:rPr>
                <w:rFonts w:ascii="Arial" w:hAnsi="Arial" w:cs="Arial"/>
                <w:szCs w:val="22"/>
                <w:lang w:val="en-IN"/>
              </w:rPr>
            </w:pPr>
            <w:r w:rsidRPr="00D71008">
              <w:rPr>
                <w:rFonts w:ascii="Arial" w:hAnsi="Arial" w:cs="Arial"/>
                <w:szCs w:val="22"/>
                <w:lang w:val="en-IN"/>
              </w:rPr>
              <w:t>Pre-bid meeting held on 10.03.2026.</w:t>
            </w:r>
          </w:p>
          <w:p w14:paraId="19C77A77" w14:textId="5151D003" w:rsidR="00F11A71" w:rsidRPr="000A3408" w:rsidRDefault="000A3408" w:rsidP="000A3408">
            <w:pPr>
              <w:pStyle w:val="ListParagraph"/>
              <w:numPr>
                <w:ilvl w:val="0"/>
                <w:numId w:val="6"/>
              </w:numPr>
              <w:ind w:left="432"/>
              <w:jc w:val="both"/>
              <w:rPr>
                <w:rFonts w:ascii="Arial" w:hAnsi="Arial" w:cs="Arial"/>
                <w:szCs w:val="22"/>
                <w:lang w:val="en-IN"/>
              </w:rPr>
            </w:pPr>
            <w:r w:rsidRPr="00162B4B">
              <w:rPr>
                <w:rFonts w:ascii="Arial" w:hAnsi="Arial" w:cs="Arial"/>
                <w:szCs w:val="22"/>
                <w:lang w:val="en-IN"/>
              </w:rPr>
              <w:t>Bid submission scheduled on 19.06.2026 (</w:t>
            </w:r>
            <w:r w:rsidR="00A614D1">
              <w:rPr>
                <w:rFonts w:ascii="Arial" w:hAnsi="Arial" w:cs="Arial"/>
                <w:szCs w:val="22"/>
                <w:lang w:val="en-IN"/>
              </w:rPr>
              <w:t>tentative</w:t>
            </w:r>
            <w:r w:rsidRPr="00162B4B">
              <w:rPr>
                <w:rFonts w:ascii="Arial" w:hAnsi="Arial" w:cs="Arial"/>
                <w:szCs w:val="22"/>
                <w:lang w:val="en-IN"/>
              </w:rPr>
              <w:t>)</w:t>
            </w:r>
            <w:r w:rsidR="00D65AAA">
              <w:rPr>
                <w:rFonts w:ascii="Arial" w:hAnsi="Arial" w:cs="Arial"/>
                <w:szCs w:val="22"/>
                <w:lang w:val="en-IN"/>
              </w:rPr>
              <w:t xml:space="preserve">, </w:t>
            </w:r>
            <w:r w:rsidR="005662D6">
              <w:rPr>
                <w:rFonts w:ascii="Arial" w:hAnsi="Arial" w:cs="Arial"/>
                <w:szCs w:val="22"/>
                <w:lang w:val="en-IN"/>
              </w:rPr>
              <w:t>subsequent to clarifications to numerous queries by bidder</w:t>
            </w:r>
            <w:r w:rsidR="00D65AAA">
              <w:rPr>
                <w:rFonts w:ascii="Arial" w:hAnsi="Arial" w:cs="Arial"/>
                <w:szCs w:val="22"/>
                <w:lang w:val="en-IN"/>
              </w:rPr>
              <w:t>.</w:t>
            </w:r>
            <w:r w:rsidR="00C16945">
              <w:rPr>
                <w:rFonts w:ascii="Arial" w:hAnsi="Arial" w:cs="Arial"/>
                <w:szCs w:val="22"/>
                <w:lang w:val="en-IN"/>
              </w:rPr>
              <w:t xml:space="preserve"> </w:t>
            </w:r>
          </w:p>
        </w:tc>
        <w:tc>
          <w:tcPr>
            <w:tcW w:w="2079" w:type="dxa"/>
          </w:tcPr>
          <w:p w14:paraId="14B1E87F" w14:textId="0AAC76AE" w:rsidR="00F11A71" w:rsidRPr="00D71008" w:rsidRDefault="00D61329" w:rsidP="00F11A71">
            <w:pPr>
              <w:jc w:val="center"/>
              <w:rPr>
                <w:rFonts w:ascii="Arial" w:hAnsi="Arial" w:cs="Arial"/>
                <w:szCs w:val="22"/>
              </w:rPr>
            </w:pPr>
            <w:r w:rsidRPr="00D71008">
              <w:rPr>
                <w:rFonts w:ascii="Arial" w:hAnsi="Arial" w:cs="Arial"/>
                <w:szCs w:val="22"/>
              </w:rPr>
              <w:t>3</w:t>
            </w:r>
            <w:r w:rsidR="00E73305">
              <w:rPr>
                <w:rFonts w:ascii="Arial" w:hAnsi="Arial" w:cs="Arial"/>
                <w:szCs w:val="22"/>
              </w:rPr>
              <w:t>1</w:t>
            </w:r>
            <w:r w:rsidRPr="00D71008">
              <w:rPr>
                <w:rFonts w:ascii="Arial" w:hAnsi="Arial" w:cs="Arial"/>
                <w:szCs w:val="22"/>
              </w:rPr>
              <w:t>.0</w:t>
            </w:r>
            <w:r w:rsidR="00E73305">
              <w:rPr>
                <w:rFonts w:ascii="Arial" w:hAnsi="Arial" w:cs="Arial"/>
                <w:szCs w:val="22"/>
              </w:rPr>
              <w:t>7</w:t>
            </w:r>
            <w:r w:rsidRPr="00D71008">
              <w:rPr>
                <w:rFonts w:ascii="Arial" w:hAnsi="Arial" w:cs="Arial"/>
                <w:szCs w:val="22"/>
              </w:rPr>
              <w:t>.2026</w:t>
            </w:r>
          </w:p>
        </w:tc>
      </w:tr>
      <w:tr w:rsidR="00B62C0A" w:rsidRPr="00D71008" w14:paraId="3ECB58E8" w14:textId="77777777" w:rsidTr="069AFA85">
        <w:trPr>
          <w:trHeight w:val="476"/>
          <w:jc w:val="center"/>
        </w:trPr>
        <w:tc>
          <w:tcPr>
            <w:tcW w:w="15824" w:type="dxa"/>
            <w:gridSpan w:val="6"/>
          </w:tcPr>
          <w:p w14:paraId="0CA8B242" w14:textId="77777777" w:rsidR="00B62C0A" w:rsidRPr="00D71008" w:rsidRDefault="00B62C0A" w:rsidP="00031381">
            <w:pPr>
              <w:jc w:val="both"/>
              <w:rPr>
                <w:rFonts w:ascii="Arial" w:eastAsia="Calibri" w:hAnsi="Arial" w:cs="Arial"/>
                <w:b/>
                <w:iCs/>
                <w:szCs w:val="22"/>
                <w:lang w:val="en-IN"/>
              </w:rPr>
            </w:pPr>
            <w:r w:rsidRPr="00D71008">
              <w:rPr>
                <w:rFonts w:ascii="Arial" w:eastAsia="Calibri" w:hAnsi="Arial" w:cs="Arial"/>
                <w:b/>
                <w:iCs/>
                <w:szCs w:val="22"/>
                <w:lang w:val="en-IN"/>
              </w:rPr>
              <w:t>Southern Region</w:t>
            </w:r>
          </w:p>
        </w:tc>
      </w:tr>
      <w:tr w:rsidR="006B6352" w:rsidRPr="00D71008" w14:paraId="296C290C" w14:textId="77777777" w:rsidTr="00706B2A">
        <w:trPr>
          <w:trHeight w:val="670"/>
          <w:jc w:val="center"/>
        </w:trPr>
        <w:tc>
          <w:tcPr>
            <w:tcW w:w="610" w:type="dxa"/>
            <w:gridSpan w:val="2"/>
          </w:tcPr>
          <w:p w14:paraId="1A1E8856" w14:textId="77777777" w:rsidR="006B6352" w:rsidRPr="00D71008" w:rsidRDefault="006B6352" w:rsidP="006B6352">
            <w:pPr>
              <w:jc w:val="center"/>
              <w:rPr>
                <w:rFonts w:ascii="Arial" w:hAnsi="Arial" w:cs="Arial"/>
                <w:szCs w:val="22"/>
                <w:lang w:val="en-IN"/>
              </w:rPr>
            </w:pPr>
            <w:r w:rsidRPr="00D71008">
              <w:rPr>
                <w:rFonts w:ascii="Arial" w:hAnsi="Arial" w:cs="Arial"/>
                <w:szCs w:val="22"/>
                <w:lang w:val="en-IN"/>
              </w:rPr>
              <w:t>1.</w:t>
            </w:r>
          </w:p>
        </w:tc>
        <w:tc>
          <w:tcPr>
            <w:tcW w:w="7040" w:type="dxa"/>
          </w:tcPr>
          <w:p w14:paraId="20610CBB" w14:textId="052CB1F3" w:rsidR="006B6352" w:rsidRPr="00D71008" w:rsidRDefault="006B6352" w:rsidP="006B6352">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Transmission system for proposed Green Hydrogen / Green Ammonia projects in Kakinada area (Phase-I)</w:t>
            </w:r>
          </w:p>
          <w:p w14:paraId="1EB36343" w14:textId="77777777" w:rsidR="000D7B3C" w:rsidRPr="00D71008" w:rsidRDefault="000D7B3C" w:rsidP="006B6352">
            <w:pPr>
              <w:shd w:val="clear" w:color="auto" w:fill="FFFFFF"/>
              <w:spacing w:line="242" w:lineRule="atLeast"/>
              <w:jc w:val="both"/>
              <w:rPr>
                <w:rFonts w:ascii="Arial" w:eastAsia="Calibri" w:hAnsi="Arial" w:cs="Arial"/>
                <w:b/>
                <w:bCs/>
                <w:iCs/>
                <w:szCs w:val="22"/>
                <w:lang w:val="en-IN"/>
              </w:rPr>
            </w:pPr>
          </w:p>
          <w:p w14:paraId="46323255"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iCs/>
                <w:szCs w:val="22"/>
                <w:lang w:val="en-IN"/>
              </w:rPr>
              <w:lastRenderedPageBreak/>
              <w:t xml:space="preserve">Establishment of Kakinada 765/400 kV, 3x1500 MVA substation (GIS) </w:t>
            </w:r>
            <w:proofErr w:type="spellStart"/>
            <w:r w:rsidRPr="00D71008">
              <w:rPr>
                <w:rFonts w:ascii="Arial" w:eastAsia="Calibri" w:hAnsi="Arial" w:cs="Arial"/>
                <w:iCs/>
                <w:szCs w:val="22"/>
                <w:lang w:val="en-IN"/>
              </w:rPr>
              <w:t>alongwith</w:t>
            </w:r>
            <w:proofErr w:type="spellEnd"/>
            <w:r w:rsidRPr="00D71008">
              <w:rPr>
                <w:rFonts w:ascii="Arial" w:eastAsia="Calibri" w:hAnsi="Arial" w:cs="Arial"/>
                <w:iCs/>
                <w:szCs w:val="22"/>
                <w:lang w:val="en-IN"/>
              </w:rPr>
              <w:t xml:space="preserve"> 240 MVAr bus reactor</w:t>
            </w:r>
          </w:p>
          <w:p w14:paraId="0EC1BCE6"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iCs/>
                <w:szCs w:val="22"/>
                <w:lang w:val="en-IN"/>
              </w:rPr>
              <w:t xml:space="preserve">LILO of </w:t>
            </w:r>
            <w:proofErr w:type="spellStart"/>
            <w:r w:rsidRPr="00D71008">
              <w:rPr>
                <w:rFonts w:ascii="Arial" w:eastAsia="Calibri" w:hAnsi="Arial" w:cs="Arial"/>
                <w:iCs/>
                <w:szCs w:val="22"/>
                <w:lang w:val="en-IN"/>
              </w:rPr>
              <w:t>Vemagiri</w:t>
            </w:r>
            <w:proofErr w:type="spellEnd"/>
            <w:r w:rsidRPr="00D71008">
              <w:rPr>
                <w:rFonts w:ascii="Arial" w:eastAsia="Calibri" w:hAnsi="Arial" w:cs="Arial"/>
                <w:iCs/>
                <w:szCs w:val="22"/>
                <w:lang w:val="en-IN"/>
              </w:rPr>
              <w:t xml:space="preserve"> – Srikakulam 765 kV D/c line at Kakinada substation (~20 km) {with 240 MVAr SLR at Kakinada GH end on Srikakulam – Kakinada section (~334 km)}</w:t>
            </w:r>
          </w:p>
          <w:p w14:paraId="39788B1D" w14:textId="7B705297" w:rsidR="006B6352" w:rsidRPr="00D71008" w:rsidRDefault="0011325B" w:rsidP="008E2E32">
            <w:pPr>
              <w:pStyle w:val="ListParagraph"/>
              <w:numPr>
                <w:ilvl w:val="0"/>
                <w:numId w:val="4"/>
              </w:num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iCs/>
                <w:szCs w:val="22"/>
                <w:lang w:val="en-IN"/>
              </w:rPr>
              <w:t>±</w:t>
            </w:r>
            <w:r w:rsidR="006B6352" w:rsidRPr="00D71008">
              <w:rPr>
                <w:rFonts w:ascii="Arial" w:eastAsia="Calibri" w:hAnsi="Arial" w:cs="Arial"/>
                <w:iCs/>
                <w:szCs w:val="22"/>
                <w:lang w:val="en-IN"/>
              </w:rPr>
              <w:t xml:space="preserve"> 300 MVAr STATCOM with 2x125 MVAr MSC at Kakinada 765/400 kV GIS S/s with control switching arrangement for proposed 1x240 MVAr bus reactor. Space provision for 2</w:t>
            </w:r>
            <w:r w:rsidR="006B6352" w:rsidRPr="00D71008">
              <w:rPr>
                <w:rFonts w:ascii="Arial" w:eastAsia="Calibri" w:hAnsi="Arial" w:cs="Arial"/>
                <w:iCs/>
                <w:szCs w:val="22"/>
                <w:vertAlign w:val="superscript"/>
                <w:lang w:val="en-IN"/>
              </w:rPr>
              <w:t>nd</w:t>
            </w:r>
            <w:r w:rsidR="008C6074" w:rsidRPr="00D71008">
              <w:rPr>
                <w:rFonts w:ascii="Arial" w:eastAsia="Calibri" w:hAnsi="Arial" w:cs="Arial"/>
                <w:iCs/>
                <w:szCs w:val="22"/>
                <w:lang w:val="en-IN"/>
              </w:rPr>
              <w:t xml:space="preserve"> ±</w:t>
            </w:r>
            <w:r w:rsidR="006B6352" w:rsidRPr="00D71008">
              <w:rPr>
                <w:rFonts w:ascii="Arial" w:eastAsia="Calibri" w:hAnsi="Arial" w:cs="Arial"/>
                <w:iCs/>
                <w:szCs w:val="22"/>
                <w:lang w:val="en-IN"/>
              </w:rPr>
              <w:t xml:space="preserve"> 300 MVAr STATCOM with 2x125 MVAr MSC at Kakinada 765/400 kV S/s.</w:t>
            </w:r>
          </w:p>
        </w:tc>
        <w:tc>
          <w:tcPr>
            <w:tcW w:w="1276" w:type="dxa"/>
          </w:tcPr>
          <w:p w14:paraId="607D9CEB" w14:textId="77777777" w:rsidR="006B6352" w:rsidRPr="00D71008" w:rsidRDefault="006B6352" w:rsidP="006B6352">
            <w:pPr>
              <w:jc w:val="center"/>
              <w:rPr>
                <w:rFonts w:ascii="Arial" w:hAnsi="Arial" w:cs="Arial"/>
                <w:szCs w:val="22"/>
                <w:lang w:val="en-IN"/>
              </w:rPr>
            </w:pPr>
            <w:r w:rsidRPr="00D71008">
              <w:rPr>
                <w:rFonts w:ascii="Arial" w:hAnsi="Arial" w:cs="Arial"/>
                <w:szCs w:val="22"/>
                <w:lang w:val="en-IN"/>
              </w:rPr>
              <w:lastRenderedPageBreak/>
              <w:t>PFCCL</w:t>
            </w:r>
          </w:p>
        </w:tc>
        <w:tc>
          <w:tcPr>
            <w:tcW w:w="4819" w:type="dxa"/>
          </w:tcPr>
          <w:p w14:paraId="395631DE" w14:textId="77777777" w:rsidR="002E0D44" w:rsidRPr="00D71008" w:rsidRDefault="002E0D44" w:rsidP="006748B7">
            <w:pPr>
              <w:pStyle w:val="ListParagraph"/>
              <w:numPr>
                <w:ilvl w:val="0"/>
                <w:numId w:val="6"/>
              </w:numPr>
              <w:jc w:val="both"/>
              <w:rPr>
                <w:rFonts w:ascii="Arial" w:hAnsi="Arial" w:cs="Arial"/>
                <w:szCs w:val="22"/>
                <w:lang w:val="en-IN"/>
              </w:rPr>
            </w:pPr>
            <w:r w:rsidRPr="00D71008">
              <w:rPr>
                <w:rFonts w:ascii="Arial" w:hAnsi="Arial" w:cs="Arial"/>
                <w:szCs w:val="22"/>
                <w:lang w:val="en-IN"/>
              </w:rPr>
              <w:t>RFP issued on 04.03.2025.</w:t>
            </w:r>
          </w:p>
          <w:p w14:paraId="3AC3F0A8" w14:textId="77777777" w:rsidR="002E0D44" w:rsidRPr="00D71008" w:rsidRDefault="002E0D44" w:rsidP="006748B7">
            <w:pPr>
              <w:pStyle w:val="ListParagraph"/>
              <w:numPr>
                <w:ilvl w:val="0"/>
                <w:numId w:val="6"/>
              </w:numPr>
              <w:jc w:val="both"/>
              <w:rPr>
                <w:rFonts w:ascii="Arial" w:hAnsi="Arial" w:cs="Arial"/>
                <w:szCs w:val="22"/>
                <w:lang w:val="en-IN"/>
              </w:rPr>
            </w:pPr>
            <w:r w:rsidRPr="00D71008">
              <w:rPr>
                <w:rFonts w:ascii="Arial" w:hAnsi="Arial" w:cs="Arial"/>
                <w:szCs w:val="22"/>
                <w:lang w:val="en-IN"/>
              </w:rPr>
              <w:t>Pre-Bid meeting held on 01.04.2025.</w:t>
            </w:r>
          </w:p>
          <w:p w14:paraId="695AE699" w14:textId="77777777" w:rsidR="006748B7" w:rsidRPr="006748B7" w:rsidRDefault="006748B7" w:rsidP="006748B7">
            <w:pPr>
              <w:pStyle w:val="ListParagraph"/>
              <w:numPr>
                <w:ilvl w:val="0"/>
                <w:numId w:val="6"/>
              </w:numPr>
              <w:jc w:val="both"/>
              <w:rPr>
                <w:rFonts w:ascii="Arial" w:hAnsi="Arial" w:cs="Arial"/>
                <w:szCs w:val="22"/>
                <w:lang w:val="en-IN"/>
              </w:rPr>
            </w:pPr>
            <w:r w:rsidRPr="006748B7">
              <w:rPr>
                <w:rFonts w:ascii="Arial" w:hAnsi="Arial" w:cs="Arial"/>
                <w:szCs w:val="22"/>
                <w:lang w:val="en-IN"/>
              </w:rPr>
              <w:t>Bids submitted on 08.05.2026.</w:t>
            </w:r>
          </w:p>
          <w:p w14:paraId="5F4D5CC3" w14:textId="77777777" w:rsidR="006748B7" w:rsidRPr="006748B7" w:rsidRDefault="006748B7" w:rsidP="006748B7">
            <w:pPr>
              <w:pStyle w:val="ListParagraph"/>
              <w:numPr>
                <w:ilvl w:val="0"/>
                <w:numId w:val="6"/>
              </w:numPr>
              <w:jc w:val="both"/>
              <w:rPr>
                <w:rFonts w:ascii="Arial" w:hAnsi="Arial" w:cs="Arial"/>
                <w:szCs w:val="22"/>
                <w:lang w:val="en-IN"/>
              </w:rPr>
            </w:pPr>
            <w:r w:rsidRPr="006748B7">
              <w:rPr>
                <w:rFonts w:ascii="Arial" w:hAnsi="Arial" w:cs="Arial"/>
                <w:szCs w:val="22"/>
                <w:lang w:val="en-IN"/>
              </w:rPr>
              <w:lastRenderedPageBreak/>
              <w:t>Technical evaluation completed.</w:t>
            </w:r>
          </w:p>
          <w:p w14:paraId="50B5EEB5" w14:textId="08E6E318" w:rsidR="006B6352" w:rsidRPr="00D71008" w:rsidRDefault="006748B7" w:rsidP="006748B7">
            <w:pPr>
              <w:pStyle w:val="ListParagraph"/>
              <w:numPr>
                <w:ilvl w:val="0"/>
                <w:numId w:val="6"/>
              </w:numPr>
              <w:jc w:val="both"/>
              <w:rPr>
                <w:rFonts w:ascii="Arial" w:hAnsi="Arial" w:cs="Arial"/>
                <w:szCs w:val="22"/>
                <w:lang w:val="en-IN"/>
              </w:rPr>
            </w:pPr>
            <w:r w:rsidRPr="006748B7">
              <w:rPr>
                <w:rFonts w:ascii="Arial" w:hAnsi="Arial" w:cs="Arial"/>
                <w:szCs w:val="22"/>
                <w:lang w:val="en-IN"/>
              </w:rPr>
              <w:t>Financial bid open</w:t>
            </w:r>
            <w:r w:rsidR="00FC32A1">
              <w:rPr>
                <w:rFonts w:ascii="Arial" w:hAnsi="Arial" w:cs="Arial"/>
                <w:szCs w:val="22"/>
                <w:lang w:val="en-IN"/>
              </w:rPr>
              <w:t>ed</w:t>
            </w:r>
            <w:r w:rsidRPr="006748B7">
              <w:rPr>
                <w:rFonts w:ascii="Arial" w:hAnsi="Arial" w:cs="Arial"/>
                <w:szCs w:val="22"/>
                <w:lang w:val="en-IN"/>
              </w:rPr>
              <w:t xml:space="preserve"> on </w:t>
            </w:r>
            <w:r w:rsidRPr="00FC32A1">
              <w:rPr>
                <w:rFonts w:ascii="Arial" w:hAnsi="Arial" w:cs="Arial"/>
                <w:szCs w:val="22"/>
                <w:lang w:val="en-IN"/>
              </w:rPr>
              <w:t>04.06.2026</w:t>
            </w:r>
          </w:p>
        </w:tc>
        <w:tc>
          <w:tcPr>
            <w:tcW w:w="2079" w:type="dxa"/>
          </w:tcPr>
          <w:p w14:paraId="6E93713D" w14:textId="6C57FE5B" w:rsidR="006B6352" w:rsidRPr="00D71008" w:rsidRDefault="00E73305" w:rsidP="006B6352">
            <w:pPr>
              <w:jc w:val="center"/>
              <w:rPr>
                <w:rFonts w:ascii="Arial" w:hAnsi="Arial" w:cs="Arial"/>
                <w:szCs w:val="22"/>
                <w:lang w:val="en-IN"/>
              </w:rPr>
            </w:pPr>
            <w:r>
              <w:rPr>
                <w:rFonts w:ascii="Arial" w:hAnsi="Arial" w:cs="Arial"/>
                <w:szCs w:val="22"/>
              </w:rPr>
              <w:lastRenderedPageBreak/>
              <w:t>30</w:t>
            </w:r>
            <w:r w:rsidR="002E0D44" w:rsidRPr="00D71008">
              <w:rPr>
                <w:rFonts w:ascii="Arial" w:hAnsi="Arial" w:cs="Arial"/>
                <w:szCs w:val="22"/>
              </w:rPr>
              <w:t>.0</w:t>
            </w:r>
            <w:r w:rsidR="000F389B">
              <w:rPr>
                <w:rFonts w:ascii="Arial" w:hAnsi="Arial" w:cs="Arial"/>
                <w:szCs w:val="22"/>
              </w:rPr>
              <w:t>6</w:t>
            </w:r>
            <w:r w:rsidR="002E0D44" w:rsidRPr="00D71008">
              <w:rPr>
                <w:rFonts w:ascii="Arial" w:hAnsi="Arial" w:cs="Arial"/>
                <w:szCs w:val="22"/>
              </w:rPr>
              <w:t>.2026</w:t>
            </w:r>
          </w:p>
        </w:tc>
      </w:tr>
      <w:tr w:rsidR="006B6352" w:rsidRPr="00D71008" w14:paraId="12FE6608" w14:textId="77777777" w:rsidTr="00706B2A">
        <w:trPr>
          <w:trHeight w:val="2307"/>
          <w:jc w:val="center"/>
        </w:trPr>
        <w:tc>
          <w:tcPr>
            <w:tcW w:w="610" w:type="dxa"/>
            <w:gridSpan w:val="2"/>
          </w:tcPr>
          <w:p w14:paraId="356F7CD0" w14:textId="77777777" w:rsidR="006B6352" w:rsidRPr="00D71008" w:rsidRDefault="006B6352" w:rsidP="006B6352">
            <w:pPr>
              <w:jc w:val="center"/>
              <w:rPr>
                <w:rFonts w:ascii="Arial" w:hAnsi="Arial" w:cs="Arial"/>
                <w:szCs w:val="22"/>
                <w:lang w:val="en-IN"/>
              </w:rPr>
            </w:pPr>
            <w:r w:rsidRPr="00D71008">
              <w:rPr>
                <w:rFonts w:ascii="Arial" w:hAnsi="Arial" w:cs="Arial"/>
                <w:szCs w:val="22"/>
                <w:lang w:val="en-IN"/>
              </w:rPr>
              <w:t>2.</w:t>
            </w:r>
          </w:p>
        </w:tc>
        <w:tc>
          <w:tcPr>
            <w:tcW w:w="7040" w:type="dxa"/>
          </w:tcPr>
          <w:p w14:paraId="11140E08" w14:textId="77777777" w:rsidR="006B6352" w:rsidRPr="00D71008" w:rsidRDefault="006B6352" w:rsidP="006B6352">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Transmission System for Kurnool-IV REZ - Phase-II (3 GW)</w:t>
            </w:r>
          </w:p>
          <w:p w14:paraId="496B13E9" w14:textId="77777777" w:rsidR="006B6352" w:rsidRPr="00D71008" w:rsidRDefault="006B6352" w:rsidP="006B6352">
            <w:pPr>
              <w:shd w:val="clear" w:color="auto" w:fill="FFFFFF"/>
              <w:spacing w:line="242" w:lineRule="atLeast"/>
              <w:jc w:val="both"/>
              <w:rPr>
                <w:rFonts w:ascii="Arial" w:eastAsia="Calibri" w:hAnsi="Arial" w:cs="Arial"/>
                <w:b/>
                <w:bCs/>
                <w:iCs/>
                <w:szCs w:val="22"/>
                <w:lang w:val="en-IN"/>
              </w:rPr>
            </w:pPr>
          </w:p>
          <w:p w14:paraId="2BE7A4AB"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Augmentation of Kurnool-IV PS by 400/220 kV, 4x500 MVA ICTs</w:t>
            </w:r>
          </w:p>
          <w:p w14:paraId="70A4F17C"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220kV line bays at Kurnool-IV PS for termination of dedicated transmission lines of RE generation projects</w:t>
            </w:r>
          </w:p>
          <w:p w14:paraId="02D11930"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400kV line bays at Kurnool-IV PS for termination of dedicated transmission lines of RE generation projects</w:t>
            </w:r>
          </w:p>
          <w:p w14:paraId="2ABFF2B9"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Augmentation of Kurnool-IV PS by 765/400kV, 2x1500 MVA and 400/220 kV, 6x500 MVA ICTs</w:t>
            </w:r>
          </w:p>
          <w:p w14:paraId="20CF6419"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220kV line bays at Kurnool-IV PS for termination of dedicated transmission lines of RE generation projects</w:t>
            </w:r>
          </w:p>
          <w:p w14:paraId="4F3FE919"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400kV line bays at Kurnool-IV PS for termination of dedicated transmission lines of RE generation projects</w:t>
            </w:r>
          </w:p>
          <w:p w14:paraId="61DE5200"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 xml:space="preserve">Establishment of 4x1500 MVA, 765/400 kV </w:t>
            </w:r>
            <w:proofErr w:type="spellStart"/>
            <w:r w:rsidRPr="00D71008">
              <w:rPr>
                <w:rFonts w:ascii="Arial" w:eastAsia="Calibri" w:hAnsi="Arial" w:cs="Arial"/>
                <w:iCs/>
                <w:szCs w:val="22"/>
                <w:lang w:val="en-IN"/>
              </w:rPr>
              <w:t>Shadnagar</w:t>
            </w:r>
            <w:proofErr w:type="spellEnd"/>
            <w:r w:rsidRPr="00D71008">
              <w:rPr>
                <w:rFonts w:ascii="Arial" w:eastAsia="Calibri" w:hAnsi="Arial" w:cs="Arial"/>
                <w:iCs/>
                <w:szCs w:val="22"/>
                <w:lang w:val="en-IN"/>
              </w:rPr>
              <w:t xml:space="preserve"> Station with 2x330 MVAr (765 kV) bus reactors with space provision for establishment of 220 kV switchyard</w:t>
            </w:r>
          </w:p>
          <w:p w14:paraId="28FCB5C0"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 xml:space="preserve">LILO of Kurnool-IV – Bidar 765kV D/c line at </w:t>
            </w:r>
            <w:proofErr w:type="spellStart"/>
            <w:r w:rsidRPr="00D71008">
              <w:rPr>
                <w:rFonts w:ascii="Arial" w:eastAsia="Calibri" w:hAnsi="Arial" w:cs="Arial"/>
                <w:iCs/>
                <w:szCs w:val="22"/>
                <w:lang w:val="en-IN"/>
              </w:rPr>
              <w:t>Shadnagar</w:t>
            </w:r>
            <w:proofErr w:type="spellEnd"/>
            <w:r w:rsidRPr="00D71008">
              <w:rPr>
                <w:rFonts w:ascii="Arial" w:eastAsia="Calibri" w:hAnsi="Arial" w:cs="Arial"/>
                <w:iCs/>
                <w:szCs w:val="22"/>
                <w:lang w:val="en-IN"/>
              </w:rPr>
              <w:t xml:space="preserve"> </w:t>
            </w:r>
          </w:p>
          <w:p w14:paraId="01D541DF"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iCs/>
                <w:szCs w:val="22"/>
                <w:lang w:val="en-IN"/>
              </w:rPr>
            </w:pPr>
            <w:proofErr w:type="spellStart"/>
            <w:r w:rsidRPr="00D71008">
              <w:rPr>
                <w:rFonts w:ascii="Arial" w:eastAsia="Calibri" w:hAnsi="Arial" w:cs="Arial"/>
                <w:iCs/>
                <w:szCs w:val="22"/>
                <w:lang w:val="en-IN"/>
              </w:rPr>
              <w:t>Shadnagar</w:t>
            </w:r>
            <w:proofErr w:type="spellEnd"/>
            <w:r w:rsidRPr="00D71008">
              <w:rPr>
                <w:rFonts w:ascii="Arial" w:eastAsia="Calibri" w:hAnsi="Arial" w:cs="Arial"/>
                <w:iCs/>
                <w:szCs w:val="22"/>
                <w:lang w:val="en-IN"/>
              </w:rPr>
              <w:t xml:space="preserve"> – </w:t>
            </w:r>
            <w:proofErr w:type="spellStart"/>
            <w:r w:rsidRPr="00D71008">
              <w:rPr>
                <w:rFonts w:ascii="Arial" w:eastAsia="Calibri" w:hAnsi="Arial" w:cs="Arial"/>
                <w:iCs/>
                <w:szCs w:val="22"/>
                <w:lang w:val="en-IN"/>
              </w:rPr>
              <w:t>Shadnagar</w:t>
            </w:r>
            <w:proofErr w:type="spellEnd"/>
            <w:r w:rsidRPr="00D71008">
              <w:rPr>
                <w:rFonts w:ascii="Arial" w:eastAsia="Calibri" w:hAnsi="Arial" w:cs="Arial"/>
                <w:iCs/>
                <w:szCs w:val="22"/>
                <w:lang w:val="en-IN"/>
              </w:rPr>
              <w:t xml:space="preserve"> (TGTRANSCO) 400 kV quad D/c line (about 50 kms) {TGTRANSCO to upgrade </w:t>
            </w:r>
            <w:proofErr w:type="spellStart"/>
            <w:r w:rsidRPr="00D71008">
              <w:rPr>
                <w:rFonts w:ascii="Arial" w:eastAsia="Calibri" w:hAnsi="Arial" w:cs="Arial"/>
                <w:iCs/>
                <w:szCs w:val="22"/>
                <w:lang w:val="en-IN"/>
              </w:rPr>
              <w:t>Shadnagar</w:t>
            </w:r>
            <w:proofErr w:type="spellEnd"/>
            <w:r w:rsidRPr="00D71008">
              <w:rPr>
                <w:rFonts w:ascii="Arial" w:eastAsia="Calibri" w:hAnsi="Arial" w:cs="Arial"/>
                <w:iCs/>
                <w:szCs w:val="22"/>
                <w:lang w:val="en-IN"/>
              </w:rPr>
              <w:t xml:space="preserve"> (TGTRANSCO) to 400 kV in matching time frame}</w:t>
            </w:r>
          </w:p>
          <w:p w14:paraId="6D4CC78C" w14:textId="77777777" w:rsidR="006B6352" w:rsidRPr="00D71008" w:rsidRDefault="006B6352" w:rsidP="006B6352">
            <w:pPr>
              <w:pStyle w:val="ListParagraph"/>
              <w:numPr>
                <w:ilvl w:val="0"/>
                <w:numId w:val="4"/>
              </w:numPr>
              <w:shd w:val="clear" w:color="auto" w:fill="FFFFFF"/>
              <w:spacing w:line="242" w:lineRule="atLeast"/>
              <w:jc w:val="both"/>
              <w:rPr>
                <w:rFonts w:ascii="Arial" w:eastAsia="Calibri" w:hAnsi="Arial" w:cs="Arial"/>
                <w:b/>
                <w:bCs/>
                <w:iCs/>
                <w:szCs w:val="22"/>
                <w:lang w:val="en-IN"/>
              </w:rPr>
            </w:pPr>
            <w:proofErr w:type="spellStart"/>
            <w:r w:rsidRPr="00D71008">
              <w:rPr>
                <w:rFonts w:ascii="Arial" w:eastAsia="Calibri" w:hAnsi="Arial" w:cs="Arial"/>
                <w:iCs/>
                <w:szCs w:val="22"/>
                <w:lang w:val="en-IN"/>
              </w:rPr>
              <w:t>Shadnagar</w:t>
            </w:r>
            <w:proofErr w:type="spellEnd"/>
            <w:r w:rsidRPr="00D71008">
              <w:rPr>
                <w:rFonts w:ascii="Arial" w:eastAsia="Calibri" w:hAnsi="Arial" w:cs="Arial"/>
                <w:iCs/>
                <w:szCs w:val="22"/>
                <w:lang w:val="en-IN"/>
              </w:rPr>
              <w:t xml:space="preserve"> – </w:t>
            </w:r>
            <w:proofErr w:type="spellStart"/>
            <w:r w:rsidRPr="00D71008">
              <w:rPr>
                <w:rFonts w:ascii="Arial" w:eastAsia="Calibri" w:hAnsi="Arial" w:cs="Arial"/>
                <w:iCs/>
                <w:szCs w:val="22"/>
                <w:lang w:val="en-IN"/>
              </w:rPr>
              <w:t>Kethiredipally</w:t>
            </w:r>
            <w:proofErr w:type="spellEnd"/>
            <w:r w:rsidRPr="00D71008">
              <w:rPr>
                <w:rFonts w:ascii="Arial" w:eastAsia="Calibri" w:hAnsi="Arial" w:cs="Arial"/>
                <w:iCs/>
                <w:szCs w:val="22"/>
                <w:lang w:val="en-IN"/>
              </w:rPr>
              <w:t xml:space="preserve"> (TGTRANSCO) 400 kV quad D/c line.</w:t>
            </w:r>
          </w:p>
        </w:tc>
        <w:tc>
          <w:tcPr>
            <w:tcW w:w="1276" w:type="dxa"/>
          </w:tcPr>
          <w:p w14:paraId="35904744" w14:textId="77777777" w:rsidR="006B6352" w:rsidRPr="00D71008" w:rsidRDefault="006B6352" w:rsidP="006B6352">
            <w:pPr>
              <w:jc w:val="center"/>
              <w:rPr>
                <w:rFonts w:ascii="Arial" w:hAnsi="Arial" w:cs="Arial"/>
                <w:szCs w:val="22"/>
                <w:lang w:val="en-IN"/>
              </w:rPr>
            </w:pPr>
            <w:r w:rsidRPr="00D71008">
              <w:rPr>
                <w:rFonts w:ascii="Arial" w:hAnsi="Arial" w:cs="Arial"/>
                <w:szCs w:val="22"/>
                <w:lang w:val="en-IN"/>
              </w:rPr>
              <w:t>PFCCL</w:t>
            </w:r>
          </w:p>
        </w:tc>
        <w:tc>
          <w:tcPr>
            <w:tcW w:w="4819" w:type="dxa"/>
          </w:tcPr>
          <w:p w14:paraId="15AE788E" w14:textId="77777777" w:rsidR="00E02C2D" w:rsidRPr="00D71008" w:rsidRDefault="00E02C2D" w:rsidP="00E02C2D">
            <w:pPr>
              <w:pStyle w:val="ListParagraph"/>
              <w:numPr>
                <w:ilvl w:val="0"/>
                <w:numId w:val="6"/>
              </w:numPr>
              <w:ind w:left="432"/>
              <w:jc w:val="both"/>
              <w:rPr>
                <w:rFonts w:ascii="Arial" w:hAnsi="Arial" w:cs="Arial"/>
                <w:szCs w:val="22"/>
                <w:lang w:val="en-IN"/>
              </w:rPr>
            </w:pPr>
            <w:r w:rsidRPr="00D71008">
              <w:rPr>
                <w:rFonts w:ascii="Arial" w:hAnsi="Arial" w:cs="Arial"/>
                <w:szCs w:val="22"/>
                <w:lang w:val="en-IN"/>
              </w:rPr>
              <w:t>RFP issued on 05.05.2025.</w:t>
            </w:r>
          </w:p>
          <w:p w14:paraId="61539588" w14:textId="77777777" w:rsidR="00E02C2D" w:rsidRPr="00D71008" w:rsidRDefault="00E02C2D" w:rsidP="00E02C2D">
            <w:pPr>
              <w:pStyle w:val="ListParagraph"/>
              <w:numPr>
                <w:ilvl w:val="0"/>
                <w:numId w:val="6"/>
              </w:numPr>
              <w:ind w:left="432"/>
              <w:jc w:val="both"/>
              <w:rPr>
                <w:rFonts w:ascii="Arial" w:hAnsi="Arial" w:cs="Arial"/>
                <w:szCs w:val="22"/>
                <w:lang w:val="en-IN"/>
              </w:rPr>
            </w:pPr>
            <w:r w:rsidRPr="00D71008">
              <w:rPr>
                <w:rFonts w:ascii="Arial" w:hAnsi="Arial" w:cs="Arial"/>
                <w:szCs w:val="22"/>
                <w:lang w:val="en-IN"/>
              </w:rPr>
              <w:t>RFP bids submitted on 10.03.2026.</w:t>
            </w:r>
          </w:p>
          <w:p w14:paraId="5E9C7A37" w14:textId="4FA1CABB" w:rsidR="00E02C2D" w:rsidRDefault="00E02C2D" w:rsidP="00E02C2D">
            <w:pPr>
              <w:pStyle w:val="ListParagraph"/>
              <w:numPr>
                <w:ilvl w:val="0"/>
                <w:numId w:val="6"/>
              </w:numPr>
              <w:ind w:left="432"/>
              <w:jc w:val="both"/>
              <w:rPr>
                <w:rFonts w:ascii="Arial" w:hAnsi="Arial" w:cs="Arial"/>
                <w:szCs w:val="22"/>
                <w:lang w:val="en-IN"/>
              </w:rPr>
            </w:pPr>
            <w:r w:rsidRPr="004672FC">
              <w:rPr>
                <w:rFonts w:ascii="Arial" w:hAnsi="Arial" w:cs="Arial"/>
                <w:szCs w:val="22"/>
                <w:lang w:val="en-IN"/>
              </w:rPr>
              <w:t>E-Reverse auction concluded on 19.03.2026.</w:t>
            </w:r>
          </w:p>
          <w:p w14:paraId="1B2D0809" w14:textId="77777777" w:rsidR="008577AB" w:rsidRPr="008577AB" w:rsidRDefault="008577AB" w:rsidP="008577AB">
            <w:pPr>
              <w:pStyle w:val="ListParagraph"/>
              <w:numPr>
                <w:ilvl w:val="0"/>
                <w:numId w:val="6"/>
              </w:numPr>
              <w:ind w:left="432"/>
              <w:jc w:val="both"/>
              <w:rPr>
                <w:rFonts w:ascii="Arial" w:hAnsi="Arial" w:cs="Arial"/>
                <w:szCs w:val="22"/>
              </w:rPr>
            </w:pPr>
            <w:proofErr w:type="spellStart"/>
            <w:r w:rsidRPr="008577AB">
              <w:rPr>
                <w:rFonts w:ascii="Arial" w:hAnsi="Arial" w:cs="Arial"/>
                <w:szCs w:val="22"/>
              </w:rPr>
              <w:t>LoI</w:t>
            </w:r>
            <w:proofErr w:type="spellEnd"/>
            <w:r w:rsidRPr="008577AB">
              <w:rPr>
                <w:rFonts w:ascii="Arial" w:hAnsi="Arial" w:cs="Arial"/>
                <w:szCs w:val="22"/>
              </w:rPr>
              <w:t xml:space="preserve"> issued to successful bidder on 30.03.2026</w:t>
            </w:r>
          </w:p>
          <w:p w14:paraId="27421AE8" w14:textId="76E2A743" w:rsidR="006B6352" w:rsidRPr="00D71008" w:rsidRDefault="00E02C2D" w:rsidP="00E02C2D">
            <w:pPr>
              <w:pStyle w:val="ListParagraph"/>
              <w:numPr>
                <w:ilvl w:val="0"/>
                <w:numId w:val="6"/>
              </w:numPr>
              <w:ind w:left="432"/>
              <w:jc w:val="both"/>
              <w:rPr>
                <w:rFonts w:ascii="Arial" w:hAnsi="Arial" w:cs="Arial"/>
                <w:szCs w:val="22"/>
                <w:lang w:val="en-IN"/>
              </w:rPr>
            </w:pPr>
            <w:r w:rsidRPr="00D71008">
              <w:rPr>
                <w:rFonts w:ascii="Arial" w:hAnsi="Arial" w:cs="Arial"/>
                <w:szCs w:val="22"/>
                <w:lang w:val="en-IN"/>
              </w:rPr>
              <w:t xml:space="preserve">SPV </w:t>
            </w:r>
            <w:r w:rsidR="00FC3FBC">
              <w:rPr>
                <w:rFonts w:ascii="Arial" w:hAnsi="Arial" w:cs="Arial"/>
                <w:szCs w:val="22"/>
                <w:lang w:val="en-IN"/>
              </w:rPr>
              <w:t>t</w:t>
            </w:r>
            <w:r w:rsidR="00FC3FBC" w:rsidRPr="00FC3FBC">
              <w:rPr>
                <w:rFonts w:ascii="Arial" w:hAnsi="Arial" w:cs="Arial"/>
                <w:szCs w:val="22"/>
                <w:lang w:val="en-IN"/>
              </w:rPr>
              <w:t>ransferred on 29</w:t>
            </w:r>
            <w:r w:rsidR="0095002E">
              <w:rPr>
                <w:rFonts w:ascii="Arial" w:hAnsi="Arial" w:cs="Arial"/>
                <w:szCs w:val="22"/>
                <w:lang w:val="en-IN"/>
              </w:rPr>
              <w:t>.</w:t>
            </w:r>
            <w:r w:rsidR="00FC3FBC" w:rsidRPr="00FC3FBC">
              <w:rPr>
                <w:rFonts w:ascii="Arial" w:hAnsi="Arial" w:cs="Arial"/>
                <w:szCs w:val="22"/>
                <w:lang w:val="en-IN"/>
              </w:rPr>
              <w:t>05</w:t>
            </w:r>
            <w:r w:rsidR="0095002E">
              <w:rPr>
                <w:rFonts w:ascii="Arial" w:hAnsi="Arial" w:cs="Arial"/>
                <w:szCs w:val="22"/>
                <w:lang w:val="en-IN"/>
              </w:rPr>
              <w:t>.</w:t>
            </w:r>
            <w:r w:rsidR="00FC3FBC" w:rsidRPr="00FC3FBC">
              <w:rPr>
                <w:rFonts w:ascii="Arial" w:hAnsi="Arial" w:cs="Arial"/>
                <w:szCs w:val="22"/>
                <w:lang w:val="en-IN"/>
              </w:rPr>
              <w:t>2026</w:t>
            </w:r>
            <w:r w:rsidRPr="00D71008">
              <w:rPr>
                <w:rFonts w:ascii="Arial" w:hAnsi="Arial" w:cs="Arial"/>
                <w:szCs w:val="22"/>
                <w:lang w:val="en-IN"/>
              </w:rPr>
              <w:t>.</w:t>
            </w:r>
          </w:p>
        </w:tc>
        <w:tc>
          <w:tcPr>
            <w:tcW w:w="2079" w:type="dxa"/>
          </w:tcPr>
          <w:p w14:paraId="2E0F10A5" w14:textId="51F3C77C" w:rsidR="006B6352" w:rsidRPr="00D71008" w:rsidRDefault="00EF3BBE" w:rsidP="006B6352">
            <w:pPr>
              <w:jc w:val="center"/>
              <w:rPr>
                <w:rFonts w:ascii="Arial" w:hAnsi="Arial" w:cs="Arial"/>
                <w:szCs w:val="22"/>
                <w:lang w:val="en-IN"/>
              </w:rPr>
            </w:pPr>
            <w:r>
              <w:rPr>
                <w:rFonts w:ascii="Arial" w:hAnsi="Arial" w:cs="Arial"/>
                <w:szCs w:val="22"/>
              </w:rPr>
              <w:t>SPV Transferred on 29</w:t>
            </w:r>
            <w:r w:rsidR="0095002E">
              <w:rPr>
                <w:rFonts w:ascii="Arial" w:hAnsi="Arial" w:cs="Arial"/>
                <w:szCs w:val="22"/>
              </w:rPr>
              <w:t>.</w:t>
            </w:r>
            <w:r>
              <w:rPr>
                <w:rFonts w:ascii="Arial" w:hAnsi="Arial" w:cs="Arial"/>
                <w:szCs w:val="22"/>
              </w:rPr>
              <w:t>05</w:t>
            </w:r>
            <w:r w:rsidR="0095002E">
              <w:rPr>
                <w:rFonts w:ascii="Arial" w:hAnsi="Arial" w:cs="Arial"/>
                <w:szCs w:val="22"/>
              </w:rPr>
              <w:t>.</w:t>
            </w:r>
            <w:r>
              <w:rPr>
                <w:rFonts w:ascii="Arial" w:hAnsi="Arial" w:cs="Arial"/>
                <w:szCs w:val="22"/>
              </w:rPr>
              <w:t>2026</w:t>
            </w:r>
          </w:p>
        </w:tc>
      </w:tr>
      <w:tr w:rsidR="00605C20" w:rsidRPr="00D71008" w14:paraId="7E9E8FC5" w14:textId="77777777" w:rsidTr="00166036">
        <w:trPr>
          <w:trHeight w:val="1328"/>
          <w:jc w:val="center"/>
        </w:trPr>
        <w:tc>
          <w:tcPr>
            <w:tcW w:w="610" w:type="dxa"/>
            <w:gridSpan w:val="2"/>
          </w:tcPr>
          <w:p w14:paraId="02029732" w14:textId="5AE24773" w:rsidR="00605C20" w:rsidRPr="00D71008" w:rsidRDefault="00605C20" w:rsidP="00605C20">
            <w:pPr>
              <w:jc w:val="center"/>
              <w:rPr>
                <w:rFonts w:ascii="Arial" w:hAnsi="Arial" w:cs="Arial"/>
                <w:szCs w:val="22"/>
                <w:lang w:val="en-IN"/>
              </w:rPr>
            </w:pPr>
            <w:r w:rsidRPr="00D71008">
              <w:rPr>
                <w:rFonts w:ascii="Arial" w:hAnsi="Arial" w:cs="Arial"/>
                <w:szCs w:val="22"/>
                <w:lang w:val="en-IN"/>
              </w:rPr>
              <w:lastRenderedPageBreak/>
              <w:t>3.</w:t>
            </w:r>
          </w:p>
        </w:tc>
        <w:tc>
          <w:tcPr>
            <w:tcW w:w="7040" w:type="dxa"/>
          </w:tcPr>
          <w:p w14:paraId="386F011A" w14:textId="34B2FD14" w:rsidR="00605C20" w:rsidRPr="00D71008" w:rsidRDefault="00605C20" w:rsidP="00605C20">
            <w:pPr>
              <w:tabs>
                <w:tab w:val="left" w:pos="1290"/>
              </w:tabs>
              <w:spacing w:line="252" w:lineRule="auto"/>
              <w:jc w:val="both"/>
              <w:rPr>
                <w:rFonts w:ascii="Arial" w:eastAsia="Calibri" w:hAnsi="Arial" w:cs="Arial"/>
                <w:b/>
                <w:bCs/>
                <w:iCs/>
                <w:szCs w:val="22"/>
                <w:lang w:val="en-IN"/>
              </w:rPr>
            </w:pPr>
            <w:r w:rsidRPr="00D71008">
              <w:rPr>
                <w:rFonts w:ascii="Arial" w:eastAsia="Calibri" w:hAnsi="Arial" w:cs="Arial"/>
                <w:b/>
                <w:bCs/>
                <w:iCs/>
                <w:szCs w:val="22"/>
                <w:lang w:val="en-IN"/>
              </w:rPr>
              <w:t>Transmission system strengthening at Tumkur-II for integration of additional RE potential (2.7 GW).</w:t>
            </w:r>
          </w:p>
          <w:p w14:paraId="158A152C" w14:textId="77777777" w:rsidR="00605C20" w:rsidRPr="00D71008" w:rsidRDefault="00605C20" w:rsidP="00605C20">
            <w:pPr>
              <w:pStyle w:val="Default"/>
              <w:jc w:val="both"/>
              <w:rPr>
                <w:rFonts w:ascii="Arial" w:hAnsi="Arial" w:cs="Arial"/>
                <w:color w:val="auto"/>
                <w:sz w:val="22"/>
                <w:szCs w:val="22"/>
              </w:rPr>
            </w:pPr>
          </w:p>
          <w:p w14:paraId="6D5AF17A" w14:textId="77777777"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lang w:val="en-IN"/>
              </w:rPr>
              <w:t>Augmentation of Tumkur-II PS by 400/220 kV, 3x500 MVA ICTs (5th to 7th)</w:t>
            </w:r>
          </w:p>
          <w:p w14:paraId="54EED3E0" w14:textId="77777777"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lang w:val="en-IN"/>
              </w:rPr>
              <w:t xml:space="preserve">Tumkur-II – </w:t>
            </w:r>
            <w:proofErr w:type="spellStart"/>
            <w:r w:rsidRPr="00D71008">
              <w:rPr>
                <w:rFonts w:ascii="Arial" w:eastAsia="Calibri" w:hAnsi="Arial" w:cs="Arial"/>
                <w:iCs/>
                <w:szCs w:val="22"/>
                <w:lang w:val="en-IN"/>
              </w:rPr>
              <w:t>Madhugiri</w:t>
            </w:r>
            <w:proofErr w:type="spellEnd"/>
            <w:r w:rsidRPr="00D71008">
              <w:rPr>
                <w:rFonts w:ascii="Arial" w:eastAsia="Calibri" w:hAnsi="Arial" w:cs="Arial"/>
                <w:iCs/>
                <w:szCs w:val="22"/>
                <w:lang w:val="en-IN"/>
              </w:rPr>
              <w:t xml:space="preserve"> 400kV (Quad) D/c line (~ 100 km)</w:t>
            </w:r>
          </w:p>
          <w:p w14:paraId="69430A45" w14:textId="77777777"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lang w:val="en-IN"/>
              </w:rPr>
              <w:t>± 300 MVAR STATCOM at Tumkur-II PS with switching arrangement of under implementation 2x125 MVAr bus reactors.</w:t>
            </w:r>
          </w:p>
          <w:p w14:paraId="4BEDE75C" w14:textId="3C0BE156"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lang w:val="en-IN"/>
              </w:rPr>
              <w:t>2 No. of 220kV line bay at Tumkur-II PS for termination of dedicated transmission lines of RE developers</w:t>
            </w:r>
          </w:p>
          <w:p w14:paraId="2ED08000" w14:textId="180D090E"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lang w:val="en-IN"/>
              </w:rPr>
              <w:t>Augmentation of Tumkur-II PS by 400/220 kV, 3x500 MVA ICTs (8th to 10th)</w:t>
            </w:r>
          </w:p>
          <w:p w14:paraId="47212DA9" w14:textId="32108902"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lang w:val="en-IN"/>
              </w:rPr>
              <w:t>4 Nos. of 220kV line bay at Tumkur-II PS for termination of dedicated transmission lines of RE developers</w:t>
            </w:r>
          </w:p>
          <w:p w14:paraId="00D19CA7" w14:textId="77777777" w:rsidR="00605C20" w:rsidRPr="00D71008" w:rsidRDefault="00605C20" w:rsidP="00605C20">
            <w:pPr>
              <w:pStyle w:val="ListParagraph"/>
              <w:jc w:val="both"/>
              <w:rPr>
                <w:rFonts w:ascii="Arial" w:eastAsia="Calibri" w:hAnsi="Arial" w:cs="Arial"/>
                <w:b/>
                <w:bCs/>
                <w:iCs/>
                <w:szCs w:val="22"/>
                <w:lang w:val="en-IN"/>
              </w:rPr>
            </w:pPr>
          </w:p>
        </w:tc>
        <w:tc>
          <w:tcPr>
            <w:tcW w:w="1276" w:type="dxa"/>
          </w:tcPr>
          <w:p w14:paraId="0473592F" w14:textId="77777777" w:rsidR="00605C20" w:rsidRPr="00D71008" w:rsidRDefault="00605C20" w:rsidP="00605C20">
            <w:pPr>
              <w:jc w:val="center"/>
              <w:rPr>
                <w:rFonts w:ascii="Arial" w:hAnsi="Arial" w:cs="Arial"/>
                <w:szCs w:val="22"/>
                <w:lang w:val="en-IN"/>
              </w:rPr>
            </w:pPr>
            <w:r w:rsidRPr="00D71008">
              <w:rPr>
                <w:rFonts w:ascii="Arial" w:hAnsi="Arial" w:cs="Arial"/>
                <w:szCs w:val="22"/>
                <w:lang w:val="en-IN"/>
              </w:rPr>
              <w:t>PFCCL</w:t>
            </w:r>
          </w:p>
        </w:tc>
        <w:tc>
          <w:tcPr>
            <w:tcW w:w="4819" w:type="dxa"/>
          </w:tcPr>
          <w:p w14:paraId="3EDCE7F6" w14:textId="606D1863" w:rsidR="00605C20" w:rsidRPr="00D71008" w:rsidRDefault="00605C20" w:rsidP="00605C20">
            <w:pPr>
              <w:pStyle w:val="ListParagraph"/>
              <w:numPr>
                <w:ilvl w:val="0"/>
                <w:numId w:val="6"/>
              </w:numPr>
              <w:ind w:left="432"/>
              <w:jc w:val="both"/>
              <w:rPr>
                <w:rFonts w:ascii="Arial" w:hAnsi="Arial" w:cs="Arial"/>
                <w:szCs w:val="22"/>
              </w:rPr>
            </w:pPr>
            <w:r w:rsidRPr="00D71008">
              <w:rPr>
                <w:rFonts w:ascii="Arial" w:hAnsi="Arial" w:cs="Arial"/>
                <w:szCs w:val="22"/>
              </w:rPr>
              <w:t>RFP issued on 19.11.2025.</w:t>
            </w:r>
          </w:p>
          <w:p w14:paraId="3BBB9060" w14:textId="77777777" w:rsidR="00605C20" w:rsidRPr="00C32499" w:rsidRDefault="00605C20" w:rsidP="00605C20">
            <w:pPr>
              <w:pStyle w:val="ListParagraph"/>
              <w:numPr>
                <w:ilvl w:val="0"/>
                <w:numId w:val="6"/>
              </w:numPr>
              <w:ind w:left="432"/>
              <w:rPr>
                <w:rFonts w:ascii="Arial" w:hAnsi="Arial" w:cs="Arial"/>
                <w:szCs w:val="22"/>
              </w:rPr>
            </w:pPr>
            <w:r w:rsidRPr="00C32499">
              <w:rPr>
                <w:rFonts w:ascii="Arial" w:hAnsi="Arial" w:cs="Arial"/>
                <w:szCs w:val="22"/>
              </w:rPr>
              <w:t>RFP bids submitted on 11.03.2026.</w:t>
            </w:r>
          </w:p>
          <w:p w14:paraId="57BE64FA" w14:textId="59376E61" w:rsidR="0002679E" w:rsidRPr="00C32499" w:rsidRDefault="00605C20" w:rsidP="00C32499">
            <w:pPr>
              <w:pStyle w:val="ListParagraph"/>
              <w:numPr>
                <w:ilvl w:val="0"/>
                <w:numId w:val="6"/>
              </w:numPr>
              <w:ind w:left="432"/>
              <w:jc w:val="both"/>
              <w:rPr>
                <w:rFonts w:ascii="Arial" w:hAnsi="Arial" w:cs="Arial"/>
                <w:szCs w:val="22"/>
              </w:rPr>
            </w:pPr>
            <w:r w:rsidRPr="00C32499">
              <w:rPr>
                <w:rFonts w:ascii="Arial" w:hAnsi="Arial" w:cs="Arial"/>
                <w:szCs w:val="22"/>
              </w:rPr>
              <w:t>E-Reverse auction concluded on 20.03.2026.</w:t>
            </w:r>
          </w:p>
          <w:p w14:paraId="037BE0B0" w14:textId="77777777" w:rsidR="00FC3FBC" w:rsidRDefault="008577AB" w:rsidP="00FC3FBC">
            <w:pPr>
              <w:pStyle w:val="ListParagraph"/>
              <w:numPr>
                <w:ilvl w:val="0"/>
                <w:numId w:val="6"/>
              </w:numPr>
              <w:ind w:left="432"/>
              <w:jc w:val="both"/>
              <w:rPr>
                <w:rFonts w:ascii="Arial" w:hAnsi="Arial" w:cs="Arial"/>
                <w:szCs w:val="22"/>
              </w:rPr>
            </w:pPr>
            <w:proofErr w:type="spellStart"/>
            <w:r w:rsidRPr="00FC3FBC">
              <w:rPr>
                <w:rFonts w:ascii="Arial" w:hAnsi="Arial" w:cs="Arial"/>
                <w:szCs w:val="22"/>
              </w:rPr>
              <w:t>LoI</w:t>
            </w:r>
            <w:proofErr w:type="spellEnd"/>
            <w:r w:rsidRPr="00FC3FBC">
              <w:rPr>
                <w:rFonts w:ascii="Arial" w:hAnsi="Arial" w:cs="Arial"/>
                <w:szCs w:val="22"/>
              </w:rPr>
              <w:t xml:space="preserve"> issued to successful bidder on </w:t>
            </w:r>
            <w:r w:rsidR="00C32499" w:rsidRPr="00FC3FBC">
              <w:rPr>
                <w:rFonts w:ascii="Arial" w:hAnsi="Arial" w:cs="Arial"/>
                <w:szCs w:val="22"/>
              </w:rPr>
              <w:t>30.03.2026</w:t>
            </w:r>
            <w:r w:rsidR="00FC3FBC" w:rsidRPr="00FC3FBC">
              <w:rPr>
                <w:rFonts w:ascii="Arial" w:hAnsi="Arial" w:cs="Arial"/>
                <w:szCs w:val="22"/>
              </w:rPr>
              <w:t>.</w:t>
            </w:r>
          </w:p>
          <w:p w14:paraId="173BC303" w14:textId="66F18F28" w:rsidR="00605C20" w:rsidRPr="00FC3FBC" w:rsidRDefault="00FC3FBC" w:rsidP="00FC3FBC">
            <w:pPr>
              <w:pStyle w:val="ListParagraph"/>
              <w:numPr>
                <w:ilvl w:val="0"/>
                <w:numId w:val="6"/>
              </w:numPr>
              <w:ind w:left="432"/>
              <w:jc w:val="both"/>
              <w:rPr>
                <w:rFonts w:ascii="Arial" w:hAnsi="Arial" w:cs="Arial"/>
                <w:szCs w:val="22"/>
              </w:rPr>
            </w:pPr>
            <w:r w:rsidRPr="00FC3FBC">
              <w:rPr>
                <w:rFonts w:ascii="Arial" w:hAnsi="Arial" w:cs="Arial"/>
                <w:szCs w:val="22"/>
              </w:rPr>
              <w:t>SPV transferred on 29</w:t>
            </w:r>
            <w:r w:rsidR="0095002E">
              <w:rPr>
                <w:rFonts w:ascii="Arial" w:hAnsi="Arial" w:cs="Arial"/>
                <w:szCs w:val="22"/>
              </w:rPr>
              <w:t>.</w:t>
            </w:r>
            <w:r w:rsidRPr="00FC3FBC">
              <w:rPr>
                <w:rFonts w:ascii="Arial" w:hAnsi="Arial" w:cs="Arial"/>
                <w:szCs w:val="22"/>
              </w:rPr>
              <w:t>05</w:t>
            </w:r>
            <w:r w:rsidR="0095002E">
              <w:rPr>
                <w:rFonts w:ascii="Arial" w:hAnsi="Arial" w:cs="Arial"/>
                <w:szCs w:val="22"/>
              </w:rPr>
              <w:t>.</w:t>
            </w:r>
            <w:r w:rsidRPr="00FC3FBC">
              <w:rPr>
                <w:rFonts w:ascii="Arial" w:hAnsi="Arial" w:cs="Arial"/>
                <w:szCs w:val="22"/>
              </w:rPr>
              <w:t>2026.</w:t>
            </w:r>
          </w:p>
          <w:p w14:paraId="1D6708B4" w14:textId="241D879F" w:rsidR="00605C20" w:rsidRPr="00C32499" w:rsidRDefault="00605C20" w:rsidP="00605C20">
            <w:pPr>
              <w:pStyle w:val="ListParagraph"/>
              <w:ind w:left="432"/>
              <w:jc w:val="both"/>
              <w:rPr>
                <w:rFonts w:ascii="Arial" w:hAnsi="Arial" w:cs="Arial"/>
                <w:szCs w:val="22"/>
              </w:rPr>
            </w:pPr>
          </w:p>
        </w:tc>
        <w:tc>
          <w:tcPr>
            <w:tcW w:w="2079" w:type="dxa"/>
          </w:tcPr>
          <w:p w14:paraId="14C5AD85" w14:textId="4A2977CD" w:rsidR="00605C20" w:rsidRPr="00D71008" w:rsidRDefault="00EF3BBE" w:rsidP="00605C20">
            <w:pPr>
              <w:jc w:val="center"/>
              <w:rPr>
                <w:rFonts w:ascii="Arial" w:hAnsi="Arial" w:cs="Arial"/>
                <w:szCs w:val="22"/>
                <w:lang w:val="en-IN"/>
              </w:rPr>
            </w:pPr>
            <w:r w:rsidRPr="00FC3FBC">
              <w:rPr>
                <w:rFonts w:ascii="Arial" w:hAnsi="Arial" w:cs="Arial"/>
                <w:szCs w:val="22"/>
              </w:rPr>
              <w:t>SPV transferred on 29</w:t>
            </w:r>
            <w:r w:rsidR="0095002E">
              <w:rPr>
                <w:rFonts w:ascii="Arial" w:hAnsi="Arial" w:cs="Arial"/>
                <w:szCs w:val="22"/>
              </w:rPr>
              <w:t>.</w:t>
            </w:r>
            <w:r w:rsidRPr="00FC3FBC">
              <w:rPr>
                <w:rFonts w:ascii="Arial" w:hAnsi="Arial" w:cs="Arial"/>
                <w:szCs w:val="22"/>
              </w:rPr>
              <w:t>05</w:t>
            </w:r>
            <w:r w:rsidR="0095002E">
              <w:rPr>
                <w:rFonts w:ascii="Arial" w:hAnsi="Arial" w:cs="Arial"/>
                <w:szCs w:val="22"/>
              </w:rPr>
              <w:t>.</w:t>
            </w:r>
            <w:r w:rsidRPr="00FC3FBC">
              <w:rPr>
                <w:rFonts w:ascii="Arial" w:hAnsi="Arial" w:cs="Arial"/>
                <w:szCs w:val="22"/>
              </w:rPr>
              <w:t>2026</w:t>
            </w:r>
          </w:p>
        </w:tc>
      </w:tr>
      <w:tr w:rsidR="00605C20" w:rsidRPr="00D71008" w14:paraId="1C600872" w14:textId="77777777" w:rsidTr="00166036">
        <w:trPr>
          <w:trHeight w:val="1328"/>
          <w:jc w:val="center"/>
        </w:trPr>
        <w:tc>
          <w:tcPr>
            <w:tcW w:w="610" w:type="dxa"/>
            <w:gridSpan w:val="2"/>
          </w:tcPr>
          <w:p w14:paraId="1107BF13" w14:textId="4F0B1388" w:rsidR="00605C20" w:rsidRPr="00D71008" w:rsidRDefault="00605C20" w:rsidP="00605C20">
            <w:pPr>
              <w:jc w:val="center"/>
              <w:rPr>
                <w:rFonts w:ascii="Arial" w:hAnsi="Arial" w:cs="Arial"/>
                <w:szCs w:val="22"/>
                <w:lang w:val="en-IN"/>
              </w:rPr>
            </w:pPr>
            <w:r w:rsidRPr="00D71008">
              <w:rPr>
                <w:rFonts w:ascii="Arial" w:hAnsi="Arial" w:cs="Arial"/>
                <w:szCs w:val="22"/>
                <w:lang w:val="en-IN"/>
              </w:rPr>
              <w:t>4.</w:t>
            </w:r>
          </w:p>
        </w:tc>
        <w:tc>
          <w:tcPr>
            <w:tcW w:w="7040" w:type="dxa"/>
          </w:tcPr>
          <w:p w14:paraId="37DCF281" w14:textId="7DED9E10" w:rsidR="00605C20" w:rsidRPr="00D71008" w:rsidRDefault="00605C20" w:rsidP="00605C20">
            <w:pPr>
              <w:spacing w:line="252" w:lineRule="auto"/>
              <w:jc w:val="both"/>
              <w:rPr>
                <w:rFonts w:ascii="Arial" w:eastAsiaTheme="minorEastAsia" w:hAnsi="Arial" w:cs="Arial"/>
                <w:b/>
                <w:bCs/>
                <w:szCs w:val="22"/>
                <w:lang w:val="en-IN"/>
              </w:rPr>
            </w:pPr>
            <w:r w:rsidRPr="00D71008">
              <w:rPr>
                <w:rFonts w:ascii="Arial" w:eastAsiaTheme="minorEastAsia" w:hAnsi="Arial" w:cs="Arial"/>
                <w:b/>
                <w:bCs/>
                <w:szCs w:val="22"/>
                <w:lang w:val="en-IN"/>
              </w:rPr>
              <w:t xml:space="preserve">Transmission System for integration of </w:t>
            </w:r>
            <w:proofErr w:type="spellStart"/>
            <w:r w:rsidRPr="00D71008">
              <w:rPr>
                <w:rFonts w:ascii="Arial" w:eastAsiaTheme="minorEastAsia" w:hAnsi="Arial" w:cs="Arial"/>
                <w:b/>
                <w:bCs/>
                <w:szCs w:val="22"/>
                <w:lang w:val="en-IN"/>
              </w:rPr>
              <w:t>Krishnagiri</w:t>
            </w:r>
            <w:proofErr w:type="spellEnd"/>
            <w:r w:rsidRPr="00D71008">
              <w:rPr>
                <w:rFonts w:ascii="Arial" w:eastAsiaTheme="minorEastAsia" w:hAnsi="Arial" w:cs="Arial"/>
                <w:b/>
                <w:bCs/>
                <w:szCs w:val="22"/>
                <w:lang w:val="en-IN"/>
              </w:rPr>
              <w:t xml:space="preserve"> REZ Phase-I</w:t>
            </w:r>
          </w:p>
          <w:p w14:paraId="1FD5D456" w14:textId="77777777" w:rsidR="00605C20" w:rsidRPr="00D71008" w:rsidRDefault="00605C20" w:rsidP="00605C20">
            <w:pPr>
              <w:spacing w:line="252" w:lineRule="auto"/>
              <w:jc w:val="both"/>
              <w:rPr>
                <w:rFonts w:ascii="Arial" w:hAnsi="Arial" w:cs="Arial"/>
                <w:color w:val="000000"/>
                <w:szCs w:val="22"/>
                <w:lang w:val="en-IN"/>
              </w:rPr>
            </w:pPr>
          </w:p>
          <w:p w14:paraId="048D330C"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r w:rsidRPr="00D71008">
              <w:rPr>
                <w:rFonts w:ascii="Arial" w:hAnsi="Arial" w:cs="Arial"/>
                <w:szCs w:val="22"/>
                <w:lang w:val="en-IN"/>
              </w:rPr>
              <w:t xml:space="preserve">Establishment of 4x1500 MVA, 765/400 kV and 5x500 MVA, 400/220kV </w:t>
            </w:r>
            <w:proofErr w:type="spellStart"/>
            <w:r w:rsidRPr="00D71008">
              <w:rPr>
                <w:rFonts w:ascii="Arial" w:hAnsi="Arial" w:cs="Arial"/>
                <w:szCs w:val="22"/>
                <w:lang w:val="en-IN"/>
              </w:rPr>
              <w:t>Krishnagiri</w:t>
            </w:r>
            <w:proofErr w:type="spellEnd"/>
            <w:r w:rsidRPr="00D71008">
              <w:rPr>
                <w:rFonts w:ascii="Arial" w:hAnsi="Arial" w:cs="Arial"/>
                <w:szCs w:val="22"/>
                <w:lang w:val="en-IN"/>
              </w:rPr>
              <w:t xml:space="preserve"> Pooling Station near </w:t>
            </w:r>
            <w:proofErr w:type="spellStart"/>
            <w:r w:rsidRPr="00D71008">
              <w:rPr>
                <w:rFonts w:ascii="Arial" w:hAnsi="Arial" w:cs="Arial"/>
                <w:szCs w:val="22"/>
                <w:lang w:val="en-IN"/>
              </w:rPr>
              <w:t>Kodumur</w:t>
            </w:r>
            <w:proofErr w:type="spellEnd"/>
            <w:r w:rsidRPr="00D71008">
              <w:rPr>
                <w:rFonts w:ascii="Arial" w:hAnsi="Arial" w:cs="Arial"/>
                <w:szCs w:val="22"/>
                <w:lang w:val="en-IN"/>
              </w:rPr>
              <w:t xml:space="preserve"> in Kurnool district along with 2x330 MVAr (765 kV) bus reactors at </w:t>
            </w:r>
            <w:proofErr w:type="spellStart"/>
            <w:r w:rsidRPr="00D71008">
              <w:rPr>
                <w:rFonts w:ascii="Arial" w:hAnsi="Arial" w:cs="Arial"/>
                <w:szCs w:val="22"/>
                <w:lang w:val="en-IN"/>
              </w:rPr>
              <w:t>Krishnagiri</w:t>
            </w:r>
            <w:proofErr w:type="spellEnd"/>
            <w:r w:rsidRPr="00D71008">
              <w:rPr>
                <w:rFonts w:ascii="Arial" w:hAnsi="Arial" w:cs="Arial"/>
                <w:szCs w:val="22"/>
                <w:lang w:val="en-IN"/>
              </w:rPr>
              <w:t xml:space="preserve"> PS with provision of two (2) sections of 4500 MVA each at 400kV level </w:t>
            </w:r>
          </w:p>
          <w:p w14:paraId="0BDAE12B"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r w:rsidRPr="00D71008">
              <w:rPr>
                <w:rFonts w:ascii="Arial" w:hAnsi="Arial" w:cs="Arial"/>
                <w:szCs w:val="22"/>
                <w:lang w:val="en-IN"/>
              </w:rPr>
              <w:t xml:space="preserve">± 300 MVAr STATCOM at </w:t>
            </w:r>
            <w:proofErr w:type="spellStart"/>
            <w:r w:rsidRPr="00D71008">
              <w:rPr>
                <w:rFonts w:ascii="Arial" w:hAnsi="Arial" w:cs="Arial"/>
                <w:szCs w:val="22"/>
                <w:lang w:val="en-IN"/>
              </w:rPr>
              <w:t>Krishnagiri</w:t>
            </w:r>
            <w:proofErr w:type="spellEnd"/>
            <w:r w:rsidRPr="00D71008">
              <w:rPr>
                <w:rFonts w:ascii="Arial" w:hAnsi="Arial" w:cs="Arial"/>
                <w:szCs w:val="22"/>
                <w:lang w:val="en-IN"/>
              </w:rPr>
              <w:t xml:space="preserve"> PS </w:t>
            </w:r>
          </w:p>
          <w:p w14:paraId="61B4C607"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proofErr w:type="spellStart"/>
            <w:r w:rsidRPr="00D71008">
              <w:rPr>
                <w:rFonts w:ascii="Arial" w:hAnsi="Arial" w:cs="Arial"/>
                <w:szCs w:val="22"/>
                <w:lang w:val="en-IN"/>
              </w:rPr>
              <w:t>Krishnagiri</w:t>
            </w:r>
            <w:proofErr w:type="spellEnd"/>
            <w:r w:rsidRPr="00D71008">
              <w:rPr>
                <w:rFonts w:ascii="Arial" w:hAnsi="Arial" w:cs="Arial"/>
                <w:szCs w:val="22"/>
                <w:lang w:val="en-IN"/>
              </w:rPr>
              <w:t xml:space="preserve">– Doma 765 kV D/c line (about 240 km) with 240 MVAr SLR (convertible) at both ends on both circuits </w:t>
            </w:r>
          </w:p>
          <w:p w14:paraId="5194554A"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proofErr w:type="spellStart"/>
            <w:r w:rsidRPr="00D71008">
              <w:rPr>
                <w:rFonts w:ascii="Arial" w:hAnsi="Arial" w:cs="Arial"/>
                <w:szCs w:val="22"/>
                <w:lang w:val="en-IN"/>
              </w:rPr>
              <w:t>Krishnagiri</w:t>
            </w:r>
            <w:proofErr w:type="spellEnd"/>
            <w:r w:rsidRPr="00D71008">
              <w:rPr>
                <w:rFonts w:ascii="Arial" w:hAnsi="Arial" w:cs="Arial"/>
                <w:szCs w:val="22"/>
                <w:lang w:val="en-IN"/>
              </w:rPr>
              <w:t xml:space="preserve"> – Raichur New 765 kV D/c line (about 150 km) with 240 MVAr SLR (convertible) at Raichur New end on both circuits </w:t>
            </w:r>
          </w:p>
          <w:p w14:paraId="538DB046"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r w:rsidRPr="00D71008">
              <w:rPr>
                <w:rFonts w:ascii="Arial" w:hAnsi="Arial" w:cs="Arial"/>
                <w:szCs w:val="22"/>
                <w:lang w:val="en-IN"/>
              </w:rPr>
              <w:t xml:space="preserve">Establishment of 3x1500 MVA, 765/400 kV Sagar substation with 2x330 MVAr (765 kV) bus reactors with space provision for establishment of 220 kV switchyard </w:t>
            </w:r>
          </w:p>
          <w:p w14:paraId="22D06835"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proofErr w:type="spellStart"/>
            <w:r w:rsidRPr="00D71008">
              <w:rPr>
                <w:rFonts w:ascii="Arial" w:hAnsi="Arial" w:cs="Arial"/>
                <w:szCs w:val="22"/>
                <w:lang w:val="en-IN"/>
              </w:rPr>
              <w:lastRenderedPageBreak/>
              <w:t>Krishnagiri</w:t>
            </w:r>
            <w:proofErr w:type="spellEnd"/>
            <w:r w:rsidRPr="00D71008">
              <w:rPr>
                <w:rFonts w:ascii="Arial" w:hAnsi="Arial" w:cs="Arial"/>
                <w:szCs w:val="22"/>
                <w:lang w:val="en-IN"/>
              </w:rPr>
              <w:t xml:space="preserve"> – Sagar 765 kV D/c line (about 240 km) with 240 MVAr SLR (convertible) at both ends on both circuits </w:t>
            </w:r>
          </w:p>
          <w:p w14:paraId="4268304D" w14:textId="77777777" w:rsidR="00605C20" w:rsidRPr="00D71008" w:rsidRDefault="00605C20" w:rsidP="00605C20">
            <w:pPr>
              <w:pStyle w:val="ListParagraph"/>
              <w:numPr>
                <w:ilvl w:val="0"/>
                <w:numId w:val="16"/>
              </w:numPr>
              <w:spacing w:line="252" w:lineRule="auto"/>
              <w:jc w:val="both"/>
              <w:rPr>
                <w:rFonts w:ascii="Arial" w:hAnsi="Arial" w:cs="Arial"/>
                <w:szCs w:val="22"/>
                <w:lang w:val="sv-SE"/>
              </w:rPr>
            </w:pPr>
            <w:r w:rsidRPr="00D71008">
              <w:rPr>
                <w:rFonts w:ascii="Arial" w:hAnsi="Arial" w:cs="Arial"/>
                <w:szCs w:val="22"/>
                <w:lang w:val="sv-SE"/>
              </w:rPr>
              <w:t xml:space="preserve">Sagar – Nagarjunasagar 400 kV quad D/c line (about 25 km) </w:t>
            </w:r>
          </w:p>
          <w:p w14:paraId="7139E556" w14:textId="6573884E" w:rsidR="00605C20" w:rsidRPr="00D71008" w:rsidRDefault="00605C20" w:rsidP="00605C20">
            <w:pPr>
              <w:tabs>
                <w:tab w:val="left" w:pos="1290"/>
              </w:tabs>
              <w:spacing w:line="252" w:lineRule="auto"/>
              <w:jc w:val="both"/>
              <w:rPr>
                <w:rFonts w:ascii="Arial" w:eastAsia="Calibri" w:hAnsi="Arial" w:cs="Arial"/>
                <w:b/>
                <w:bCs/>
                <w:iCs/>
                <w:szCs w:val="22"/>
                <w:lang w:val="sv-SE"/>
              </w:rPr>
            </w:pPr>
          </w:p>
        </w:tc>
        <w:tc>
          <w:tcPr>
            <w:tcW w:w="1276" w:type="dxa"/>
          </w:tcPr>
          <w:p w14:paraId="551FFF3D" w14:textId="1444631C" w:rsidR="00605C20" w:rsidRPr="00D71008" w:rsidRDefault="00605C20" w:rsidP="00605C20">
            <w:pPr>
              <w:jc w:val="center"/>
              <w:rPr>
                <w:rFonts w:ascii="Arial" w:hAnsi="Arial" w:cs="Arial"/>
                <w:szCs w:val="22"/>
                <w:lang w:val="en-IN"/>
              </w:rPr>
            </w:pPr>
            <w:r w:rsidRPr="00D71008">
              <w:rPr>
                <w:rFonts w:ascii="Arial" w:hAnsi="Arial" w:cs="Arial"/>
                <w:szCs w:val="22"/>
                <w:lang w:val="en-IN"/>
              </w:rPr>
              <w:lastRenderedPageBreak/>
              <w:t>PFCCL</w:t>
            </w:r>
          </w:p>
          <w:p w14:paraId="54246BB2" w14:textId="77777777" w:rsidR="00605C20" w:rsidRPr="00D71008" w:rsidRDefault="00605C20" w:rsidP="00605C20">
            <w:pPr>
              <w:rPr>
                <w:rFonts w:ascii="Arial" w:hAnsi="Arial" w:cs="Arial"/>
                <w:szCs w:val="22"/>
                <w:lang w:val="en-IN"/>
              </w:rPr>
            </w:pPr>
          </w:p>
        </w:tc>
        <w:tc>
          <w:tcPr>
            <w:tcW w:w="4819" w:type="dxa"/>
          </w:tcPr>
          <w:p w14:paraId="1833E0A8" w14:textId="134522AF" w:rsidR="00605C20" w:rsidRPr="00D71008" w:rsidRDefault="00605C20" w:rsidP="00605C20">
            <w:pPr>
              <w:pStyle w:val="ListParagraph"/>
              <w:numPr>
                <w:ilvl w:val="0"/>
                <w:numId w:val="6"/>
              </w:numPr>
              <w:jc w:val="both"/>
              <w:rPr>
                <w:rFonts w:ascii="Arial" w:hAnsi="Arial" w:cs="Arial"/>
                <w:szCs w:val="22"/>
                <w:lang w:val="en-IN"/>
              </w:rPr>
            </w:pPr>
            <w:r w:rsidRPr="00D71008">
              <w:rPr>
                <w:rFonts w:ascii="Arial" w:hAnsi="Arial" w:cs="Arial"/>
                <w:szCs w:val="22"/>
                <w:lang w:val="en-IN"/>
              </w:rPr>
              <w:t>RFP issued on 12.01.2026</w:t>
            </w:r>
          </w:p>
          <w:p w14:paraId="193E46CE" w14:textId="77777777" w:rsidR="00605C20" w:rsidRPr="00D71008" w:rsidRDefault="00605C20" w:rsidP="00605C20">
            <w:pPr>
              <w:pStyle w:val="ListParagraph"/>
              <w:numPr>
                <w:ilvl w:val="0"/>
                <w:numId w:val="6"/>
              </w:numPr>
              <w:jc w:val="both"/>
              <w:rPr>
                <w:rFonts w:ascii="Arial" w:hAnsi="Arial" w:cs="Arial"/>
                <w:szCs w:val="22"/>
                <w:lang w:val="en-IN"/>
              </w:rPr>
            </w:pPr>
            <w:r w:rsidRPr="00D71008">
              <w:rPr>
                <w:rFonts w:ascii="Arial" w:hAnsi="Arial" w:cs="Arial"/>
                <w:szCs w:val="22"/>
                <w:lang w:val="en-IN"/>
              </w:rPr>
              <w:t>Survey Report issued to bidders on 02.03.2026.</w:t>
            </w:r>
          </w:p>
          <w:p w14:paraId="052F020A" w14:textId="77777777" w:rsidR="00605C20" w:rsidRPr="00D71008" w:rsidRDefault="00605C20" w:rsidP="00605C20">
            <w:pPr>
              <w:pStyle w:val="ListParagraph"/>
              <w:numPr>
                <w:ilvl w:val="0"/>
                <w:numId w:val="6"/>
              </w:numPr>
              <w:jc w:val="both"/>
              <w:rPr>
                <w:rFonts w:ascii="Arial" w:hAnsi="Arial" w:cs="Arial"/>
                <w:szCs w:val="22"/>
                <w:lang w:val="en-IN"/>
              </w:rPr>
            </w:pPr>
            <w:r w:rsidRPr="00D71008">
              <w:rPr>
                <w:rFonts w:ascii="Arial" w:hAnsi="Arial" w:cs="Arial"/>
                <w:szCs w:val="22"/>
                <w:lang w:val="en-IN"/>
              </w:rPr>
              <w:t>Pre-bid meeting held on 10.03.2026.</w:t>
            </w:r>
          </w:p>
          <w:p w14:paraId="7768663A" w14:textId="16FE74FC" w:rsidR="00497533" w:rsidRPr="00497533" w:rsidRDefault="00E73305" w:rsidP="00497533">
            <w:pPr>
              <w:pStyle w:val="ListParagraph"/>
              <w:numPr>
                <w:ilvl w:val="0"/>
                <w:numId w:val="6"/>
              </w:numPr>
              <w:jc w:val="both"/>
              <w:rPr>
                <w:rFonts w:ascii="Arial" w:hAnsi="Arial" w:cs="Arial"/>
                <w:szCs w:val="22"/>
                <w:lang w:val="en-IN"/>
              </w:rPr>
            </w:pPr>
            <w:r w:rsidRPr="00E73305">
              <w:rPr>
                <w:rFonts w:ascii="Arial" w:hAnsi="Arial" w:cs="Arial"/>
                <w:szCs w:val="22"/>
                <w:lang w:val="en-IN"/>
              </w:rPr>
              <w:t xml:space="preserve">Bidders have raised clarifications regarding issue related to space constraints at Raichur S/s regarding termination of the proposed </w:t>
            </w:r>
            <w:proofErr w:type="spellStart"/>
            <w:r w:rsidRPr="00E73305">
              <w:rPr>
                <w:rFonts w:ascii="Arial" w:hAnsi="Arial" w:cs="Arial"/>
                <w:szCs w:val="22"/>
                <w:lang w:val="en-IN"/>
              </w:rPr>
              <w:t>Krishnagiri</w:t>
            </w:r>
            <w:proofErr w:type="spellEnd"/>
            <w:r w:rsidRPr="00E73305">
              <w:rPr>
                <w:rFonts w:ascii="Arial" w:hAnsi="Arial" w:cs="Arial"/>
                <w:szCs w:val="22"/>
                <w:lang w:val="en-IN"/>
              </w:rPr>
              <w:t xml:space="preserve"> - Raichur D/c line. </w:t>
            </w:r>
          </w:p>
          <w:p w14:paraId="776DEBC2" w14:textId="3ADAA8BC" w:rsidR="00605C20" w:rsidRPr="00D71008" w:rsidRDefault="00497533" w:rsidP="00497533">
            <w:pPr>
              <w:pStyle w:val="ListParagraph"/>
              <w:numPr>
                <w:ilvl w:val="0"/>
                <w:numId w:val="6"/>
              </w:numPr>
              <w:jc w:val="both"/>
              <w:rPr>
                <w:rFonts w:ascii="Arial" w:hAnsi="Arial" w:cs="Arial"/>
                <w:szCs w:val="22"/>
                <w:lang w:val="en-IN"/>
              </w:rPr>
            </w:pPr>
            <w:r w:rsidRPr="00497533">
              <w:rPr>
                <w:rFonts w:ascii="Arial" w:hAnsi="Arial" w:cs="Arial"/>
                <w:szCs w:val="22"/>
                <w:lang w:val="en-IN"/>
              </w:rPr>
              <w:t>Bid submission extended till 1</w:t>
            </w:r>
            <w:r w:rsidR="00E73305">
              <w:rPr>
                <w:rFonts w:ascii="Arial" w:hAnsi="Arial" w:cs="Arial"/>
                <w:szCs w:val="22"/>
                <w:lang w:val="en-IN"/>
              </w:rPr>
              <w:t>2</w:t>
            </w:r>
            <w:r w:rsidRPr="00497533">
              <w:rPr>
                <w:rFonts w:ascii="Arial" w:hAnsi="Arial" w:cs="Arial"/>
                <w:szCs w:val="22"/>
                <w:lang w:val="en-IN"/>
              </w:rPr>
              <w:t>.0</w:t>
            </w:r>
            <w:r w:rsidR="00E73305">
              <w:rPr>
                <w:rFonts w:ascii="Arial" w:hAnsi="Arial" w:cs="Arial"/>
                <w:szCs w:val="22"/>
                <w:lang w:val="en-IN"/>
              </w:rPr>
              <w:t>6</w:t>
            </w:r>
            <w:r w:rsidRPr="00497533">
              <w:rPr>
                <w:rFonts w:ascii="Arial" w:hAnsi="Arial" w:cs="Arial"/>
                <w:szCs w:val="22"/>
                <w:lang w:val="en-IN"/>
              </w:rPr>
              <w:t>.2026</w:t>
            </w:r>
            <w:r w:rsidR="00605C20" w:rsidRPr="00D71008">
              <w:rPr>
                <w:rFonts w:ascii="Arial" w:hAnsi="Arial" w:cs="Arial"/>
                <w:szCs w:val="22"/>
                <w:lang w:val="en-IN"/>
              </w:rPr>
              <w:t>.</w:t>
            </w:r>
          </w:p>
          <w:p w14:paraId="478FAFAF" w14:textId="3E9A7D74" w:rsidR="00605C20" w:rsidRPr="00D71008" w:rsidRDefault="00605C20" w:rsidP="00E73305">
            <w:pPr>
              <w:pStyle w:val="ListParagraph"/>
              <w:ind w:left="502"/>
              <w:jc w:val="both"/>
              <w:rPr>
                <w:rFonts w:ascii="Arial" w:hAnsi="Arial" w:cs="Arial"/>
                <w:szCs w:val="22"/>
                <w:lang w:val="en-IN"/>
              </w:rPr>
            </w:pPr>
          </w:p>
        </w:tc>
        <w:tc>
          <w:tcPr>
            <w:tcW w:w="2079" w:type="dxa"/>
          </w:tcPr>
          <w:p w14:paraId="6E53B552" w14:textId="00B1C335" w:rsidR="00605C20" w:rsidRPr="00D71008" w:rsidRDefault="00497533" w:rsidP="00605C20">
            <w:pPr>
              <w:jc w:val="center"/>
              <w:rPr>
                <w:rFonts w:ascii="Arial" w:hAnsi="Arial" w:cs="Arial"/>
                <w:szCs w:val="22"/>
              </w:rPr>
            </w:pPr>
            <w:r w:rsidRPr="0095002E">
              <w:rPr>
                <w:rFonts w:ascii="Arial" w:hAnsi="Arial" w:cs="Arial"/>
                <w:szCs w:val="22"/>
              </w:rPr>
              <w:t>1</w:t>
            </w:r>
            <w:r w:rsidR="00E73305" w:rsidRPr="0095002E">
              <w:rPr>
                <w:rFonts w:ascii="Arial" w:hAnsi="Arial" w:cs="Arial"/>
                <w:szCs w:val="22"/>
              </w:rPr>
              <w:t>4</w:t>
            </w:r>
            <w:r w:rsidRPr="0095002E">
              <w:rPr>
                <w:rFonts w:ascii="Arial" w:hAnsi="Arial" w:cs="Arial"/>
                <w:szCs w:val="22"/>
              </w:rPr>
              <w:t>.0</w:t>
            </w:r>
            <w:r w:rsidR="00E73305" w:rsidRPr="0095002E">
              <w:rPr>
                <w:rFonts w:ascii="Arial" w:hAnsi="Arial" w:cs="Arial"/>
                <w:szCs w:val="22"/>
              </w:rPr>
              <w:t>7</w:t>
            </w:r>
            <w:r w:rsidRPr="0095002E">
              <w:rPr>
                <w:rFonts w:ascii="Arial" w:hAnsi="Arial" w:cs="Arial"/>
                <w:szCs w:val="22"/>
              </w:rPr>
              <w:t>.2026</w:t>
            </w:r>
          </w:p>
        </w:tc>
      </w:tr>
      <w:tr w:rsidR="00605C20" w:rsidRPr="00D71008" w14:paraId="74696894" w14:textId="77777777" w:rsidTr="00166036">
        <w:trPr>
          <w:trHeight w:val="1328"/>
          <w:jc w:val="center"/>
        </w:trPr>
        <w:tc>
          <w:tcPr>
            <w:tcW w:w="610" w:type="dxa"/>
            <w:gridSpan w:val="2"/>
          </w:tcPr>
          <w:p w14:paraId="4857CB95" w14:textId="01BEDD56" w:rsidR="00605C20" w:rsidRPr="00D71008" w:rsidRDefault="00605C20" w:rsidP="00605C20">
            <w:pPr>
              <w:jc w:val="center"/>
              <w:rPr>
                <w:rFonts w:ascii="Arial" w:hAnsi="Arial" w:cs="Arial"/>
                <w:szCs w:val="22"/>
                <w:lang w:val="en-IN"/>
              </w:rPr>
            </w:pPr>
            <w:r w:rsidRPr="00D71008">
              <w:rPr>
                <w:rFonts w:ascii="Arial" w:hAnsi="Arial" w:cs="Arial"/>
                <w:szCs w:val="22"/>
                <w:lang w:val="en-IN"/>
              </w:rPr>
              <w:t>5.</w:t>
            </w:r>
          </w:p>
        </w:tc>
        <w:tc>
          <w:tcPr>
            <w:tcW w:w="7040" w:type="dxa"/>
          </w:tcPr>
          <w:p w14:paraId="50849AA6" w14:textId="35C4AD9B" w:rsidR="00605C20" w:rsidRPr="00D71008" w:rsidRDefault="00605C20" w:rsidP="00605C20">
            <w:pPr>
              <w:widowControl w:val="0"/>
              <w:autoSpaceDE w:val="0"/>
              <w:autoSpaceDN w:val="0"/>
              <w:rPr>
                <w:rFonts w:ascii="Arial" w:eastAsia="Calibri" w:hAnsi="Arial" w:cs="Arial"/>
                <w:b/>
                <w:bCs/>
                <w:szCs w:val="22"/>
              </w:rPr>
            </w:pPr>
            <w:r w:rsidRPr="00D71008">
              <w:rPr>
                <w:rFonts w:ascii="Arial" w:eastAsia="Calibri" w:hAnsi="Arial" w:cs="Arial"/>
                <w:b/>
                <w:bCs/>
                <w:szCs w:val="22"/>
              </w:rPr>
              <w:t xml:space="preserve">Transmission system for integration of </w:t>
            </w:r>
            <w:proofErr w:type="spellStart"/>
            <w:r w:rsidRPr="00D71008">
              <w:rPr>
                <w:rFonts w:ascii="Arial" w:eastAsia="Calibri" w:hAnsi="Arial" w:cs="Arial"/>
                <w:b/>
                <w:bCs/>
                <w:szCs w:val="22"/>
              </w:rPr>
              <w:t>Ananthapuram</w:t>
            </w:r>
            <w:proofErr w:type="spellEnd"/>
            <w:r w:rsidRPr="00D71008">
              <w:rPr>
                <w:rFonts w:ascii="Arial" w:eastAsia="Calibri" w:hAnsi="Arial" w:cs="Arial"/>
                <w:b/>
                <w:bCs/>
                <w:szCs w:val="22"/>
              </w:rPr>
              <w:t xml:space="preserve">-III PS </w:t>
            </w:r>
            <w:proofErr w:type="gramStart"/>
            <w:r w:rsidRPr="00D71008">
              <w:rPr>
                <w:rFonts w:ascii="Arial" w:eastAsia="Calibri" w:hAnsi="Arial" w:cs="Arial"/>
                <w:b/>
                <w:bCs/>
                <w:szCs w:val="22"/>
              </w:rPr>
              <w:t>REZ  Phase</w:t>
            </w:r>
            <w:proofErr w:type="gramEnd"/>
            <w:r w:rsidRPr="00D71008">
              <w:rPr>
                <w:rFonts w:ascii="Arial" w:eastAsia="Calibri" w:hAnsi="Arial" w:cs="Arial"/>
                <w:b/>
                <w:bCs/>
                <w:szCs w:val="22"/>
              </w:rPr>
              <w:t>-I (3GW)</w:t>
            </w:r>
          </w:p>
          <w:p w14:paraId="5544D1B9" w14:textId="77777777" w:rsidR="00387EBC" w:rsidRPr="00D71008" w:rsidRDefault="00387EBC" w:rsidP="00605C20">
            <w:pPr>
              <w:widowControl w:val="0"/>
              <w:autoSpaceDE w:val="0"/>
              <w:autoSpaceDN w:val="0"/>
              <w:rPr>
                <w:rFonts w:ascii="Arial" w:eastAsia="Calibri" w:hAnsi="Arial" w:cs="Arial"/>
                <w:b/>
                <w:bCs/>
                <w:szCs w:val="22"/>
              </w:rPr>
            </w:pPr>
          </w:p>
          <w:p w14:paraId="6CE3843F" w14:textId="08317967" w:rsidR="00605C20" w:rsidRPr="00D71008" w:rsidRDefault="00605C20" w:rsidP="00605C20">
            <w:pPr>
              <w:pStyle w:val="ListParagraph"/>
              <w:numPr>
                <w:ilvl w:val="0"/>
                <w:numId w:val="32"/>
              </w:numPr>
              <w:autoSpaceDE w:val="0"/>
              <w:autoSpaceDN w:val="0"/>
              <w:adjustRightInd w:val="0"/>
              <w:spacing w:after="160" w:line="259" w:lineRule="auto"/>
              <w:jc w:val="both"/>
              <w:rPr>
                <w:rFonts w:ascii="Arial" w:hAnsi="Arial" w:cs="Arial"/>
                <w:szCs w:val="22"/>
                <w:lang w:val="en-IN" w:bidi="ar-SA"/>
              </w:rPr>
            </w:pPr>
            <w:r w:rsidRPr="00D71008">
              <w:rPr>
                <w:rFonts w:ascii="Arial" w:hAnsi="Arial" w:cs="Arial"/>
                <w:szCs w:val="22"/>
                <w:lang w:bidi="ar-SA"/>
              </w:rPr>
              <w:t xml:space="preserve">Establishment of </w:t>
            </w:r>
            <w:r w:rsidR="00C961B8" w:rsidRPr="00D71008">
              <w:rPr>
                <w:rFonts w:ascii="Arial" w:hAnsi="Arial" w:cs="Arial"/>
                <w:szCs w:val="22"/>
                <w:lang w:bidi="ar-SA"/>
              </w:rPr>
              <w:t>3</w:t>
            </w:r>
            <w:r w:rsidRPr="00D71008">
              <w:rPr>
                <w:rFonts w:ascii="Arial" w:hAnsi="Arial" w:cs="Arial"/>
                <w:szCs w:val="22"/>
                <w:lang w:bidi="ar-SA"/>
              </w:rPr>
              <w:t xml:space="preserve">x1500 MVA, 765/400 kV and </w:t>
            </w:r>
            <w:r w:rsidR="00C961B8" w:rsidRPr="00D71008">
              <w:rPr>
                <w:rFonts w:ascii="Arial" w:hAnsi="Arial" w:cs="Arial"/>
                <w:szCs w:val="22"/>
                <w:lang w:bidi="ar-SA"/>
              </w:rPr>
              <w:t>7</w:t>
            </w:r>
            <w:r w:rsidRPr="00D71008">
              <w:rPr>
                <w:rFonts w:ascii="Arial" w:hAnsi="Arial" w:cs="Arial"/>
                <w:szCs w:val="22"/>
                <w:lang w:bidi="ar-SA"/>
              </w:rPr>
              <w:t xml:space="preserve">x500 MVA, 400/220kV </w:t>
            </w:r>
            <w:proofErr w:type="spellStart"/>
            <w:r w:rsidRPr="00D71008">
              <w:rPr>
                <w:rFonts w:ascii="Arial" w:hAnsi="Arial" w:cs="Arial"/>
                <w:szCs w:val="22"/>
                <w:lang w:bidi="ar-SA"/>
              </w:rPr>
              <w:t>Ananthapuram</w:t>
            </w:r>
            <w:proofErr w:type="spellEnd"/>
            <w:r w:rsidRPr="00D71008">
              <w:rPr>
                <w:rFonts w:ascii="Arial" w:hAnsi="Arial" w:cs="Arial"/>
                <w:szCs w:val="22"/>
                <w:lang w:bidi="ar-SA"/>
              </w:rPr>
              <w:t xml:space="preserve">-III Pooling Station near </w:t>
            </w:r>
            <w:proofErr w:type="spellStart"/>
            <w:r w:rsidRPr="00D71008">
              <w:rPr>
                <w:rFonts w:ascii="Arial" w:hAnsi="Arial" w:cs="Arial"/>
                <w:szCs w:val="22"/>
                <w:lang w:bidi="ar-SA"/>
              </w:rPr>
              <w:t>Urvakonda</w:t>
            </w:r>
            <w:proofErr w:type="spellEnd"/>
            <w:r w:rsidRPr="00D71008">
              <w:rPr>
                <w:rFonts w:ascii="Arial" w:hAnsi="Arial" w:cs="Arial"/>
                <w:szCs w:val="22"/>
                <w:lang w:bidi="ar-SA"/>
              </w:rPr>
              <w:t xml:space="preserve"> / </w:t>
            </w:r>
            <w:proofErr w:type="spellStart"/>
            <w:r w:rsidRPr="00D71008">
              <w:rPr>
                <w:rFonts w:ascii="Arial" w:hAnsi="Arial" w:cs="Arial"/>
                <w:szCs w:val="22"/>
                <w:lang w:bidi="ar-SA"/>
              </w:rPr>
              <w:t>Beluguppa</w:t>
            </w:r>
            <w:proofErr w:type="spellEnd"/>
            <w:r w:rsidRPr="00D71008">
              <w:rPr>
                <w:rFonts w:ascii="Arial" w:hAnsi="Arial" w:cs="Arial"/>
                <w:szCs w:val="22"/>
                <w:lang w:bidi="ar-SA"/>
              </w:rPr>
              <w:t xml:space="preserve"> / </w:t>
            </w:r>
            <w:proofErr w:type="spellStart"/>
            <w:r w:rsidRPr="00D71008">
              <w:rPr>
                <w:rFonts w:ascii="Arial" w:hAnsi="Arial" w:cs="Arial"/>
                <w:szCs w:val="22"/>
                <w:lang w:bidi="ar-SA"/>
              </w:rPr>
              <w:t>Kalyandurg</w:t>
            </w:r>
            <w:proofErr w:type="spellEnd"/>
            <w:r w:rsidRPr="00D71008">
              <w:rPr>
                <w:rFonts w:ascii="Arial" w:hAnsi="Arial" w:cs="Arial"/>
                <w:szCs w:val="22"/>
                <w:lang w:bidi="ar-SA"/>
              </w:rPr>
              <w:t xml:space="preserve"> areas in Anantapur district along with 2x330 MVAr (765 kV) bus reactors at </w:t>
            </w:r>
            <w:proofErr w:type="spellStart"/>
            <w:r w:rsidRPr="00D71008">
              <w:rPr>
                <w:rFonts w:ascii="Arial" w:hAnsi="Arial" w:cs="Arial"/>
                <w:szCs w:val="22"/>
                <w:lang w:bidi="ar-SA"/>
              </w:rPr>
              <w:t>Ananthapuram</w:t>
            </w:r>
            <w:proofErr w:type="spellEnd"/>
            <w:r w:rsidRPr="00D71008">
              <w:rPr>
                <w:rFonts w:ascii="Arial" w:hAnsi="Arial" w:cs="Arial"/>
                <w:szCs w:val="22"/>
                <w:lang w:bidi="ar-SA"/>
              </w:rPr>
              <w:t xml:space="preserve">-III PS with provision of two (2) sections of 4500 MVA each at 400kV level </w:t>
            </w:r>
          </w:p>
          <w:p w14:paraId="22C88DED" w14:textId="2D8D64E9" w:rsidR="00605C20" w:rsidRPr="00D71008" w:rsidRDefault="00605C20" w:rsidP="00605C20">
            <w:pPr>
              <w:pStyle w:val="ListParagraph"/>
              <w:numPr>
                <w:ilvl w:val="0"/>
                <w:numId w:val="32"/>
              </w:numPr>
              <w:autoSpaceDE w:val="0"/>
              <w:autoSpaceDN w:val="0"/>
              <w:adjustRightInd w:val="0"/>
              <w:spacing w:after="160" w:line="259" w:lineRule="auto"/>
              <w:jc w:val="both"/>
              <w:rPr>
                <w:rFonts w:ascii="Arial" w:hAnsi="Arial" w:cs="Arial"/>
                <w:szCs w:val="22"/>
                <w:lang w:val="nn-NO" w:bidi="ar-SA"/>
              </w:rPr>
            </w:pPr>
            <w:r w:rsidRPr="00D71008">
              <w:rPr>
                <w:rFonts w:ascii="Arial" w:hAnsi="Arial" w:cs="Arial"/>
                <w:szCs w:val="22"/>
                <w:lang w:val="nn-NO" w:bidi="ar-SA"/>
              </w:rPr>
              <w:t>± 300 MVAr STATCOM at Ananthapuram-III PS</w:t>
            </w:r>
          </w:p>
          <w:p w14:paraId="20599215" w14:textId="76BDA680" w:rsidR="00605C20" w:rsidRPr="00D71008" w:rsidRDefault="00605C20" w:rsidP="00605C20">
            <w:pPr>
              <w:pStyle w:val="ListParagraph"/>
              <w:numPr>
                <w:ilvl w:val="0"/>
                <w:numId w:val="32"/>
              </w:numPr>
              <w:autoSpaceDE w:val="0"/>
              <w:autoSpaceDN w:val="0"/>
              <w:adjustRightInd w:val="0"/>
              <w:spacing w:after="160" w:line="259" w:lineRule="auto"/>
              <w:jc w:val="both"/>
              <w:rPr>
                <w:rFonts w:ascii="Arial" w:eastAsiaTheme="minorEastAsia" w:hAnsi="Arial" w:cs="Arial"/>
                <w:b/>
                <w:bCs/>
                <w:szCs w:val="22"/>
                <w:lang w:val="en-IN"/>
              </w:rPr>
            </w:pPr>
            <w:proofErr w:type="spellStart"/>
            <w:r w:rsidRPr="00D71008">
              <w:rPr>
                <w:rFonts w:ascii="Arial" w:hAnsi="Arial" w:cs="Arial"/>
                <w:szCs w:val="22"/>
                <w:lang w:bidi="ar-SA"/>
              </w:rPr>
              <w:t>Ananthapuram</w:t>
            </w:r>
            <w:proofErr w:type="spellEnd"/>
            <w:r w:rsidRPr="00D71008">
              <w:rPr>
                <w:rFonts w:ascii="Arial" w:hAnsi="Arial" w:cs="Arial"/>
                <w:szCs w:val="22"/>
                <w:lang w:bidi="ar-SA"/>
              </w:rPr>
              <w:t>-III –</w:t>
            </w:r>
            <w:proofErr w:type="spellStart"/>
            <w:r w:rsidR="00C961B8" w:rsidRPr="00D71008">
              <w:rPr>
                <w:rFonts w:ascii="Arial" w:hAnsi="Arial" w:cs="Arial"/>
                <w:szCs w:val="22"/>
                <w:lang w:bidi="ar-SA"/>
              </w:rPr>
              <w:t>Krishnagiri</w:t>
            </w:r>
            <w:proofErr w:type="spellEnd"/>
            <w:r w:rsidR="00C961B8" w:rsidRPr="00D71008">
              <w:rPr>
                <w:rFonts w:ascii="Arial" w:hAnsi="Arial" w:cs="Arial"/>
                <w:szCs w:val="22"/>
                <w:lang w:bidi="ar-SA"/>
              </w:rPr>
              <w:t xml:space="preserve"> </w:t>
            </w:r>
            <w:r w:rsidRPr="00D71008">
              <w:rPr>
                <w:rFonts w:ascii="Arial" w:hAnsi="Arial" w:cs="Arial"/>
                <w:szCs w:val="22"/>
                <w:lang w:bidi="ar-SA"/>
              </w:rPr>
              <w:t xml:space="preserve">765 kV D/c line with </w:t>
            </w:r>
            <w:r w:rsidR="00C961B8" w:rsidRPr="00D71008">
              <w:rPr>
                <w:rFonts w:ascii="Arial" w:hAnsi="Arial" w:cs="Arial"/>
                <w:szCs w:val="22"/>
                <w:lang w:bidi="ar-SA"/>
              </w:rPr>
              <w:t>240</w:t>
            </w:r>
            <w:r w:rsidRPr="00D71008">
              <w:rPr>
                <w:rFonts w:ascii="Arial" w:hAnsi="Arial" w:cs="Arial"/>
                <w:szCs w:val="22"/>
                <w:lang w:bidi="ar-SA"/>
              </w:rPr>
              <w:t xml:space="preserve"> MVAr SLR (convertible) at </w:t>
            </w:r>
            <w:proofErr w:type="spellStart"/>
            <w:r w:rsidRPr="00D71008">
              <w:rPr>
                <w:rFonts w:ascii="Arial" w:hAnsi="Arial" w:cs="Arial"/>
                <w:szCs w:val="22"/>
                <w:lang w:bidi="ar-SA"/>
              </w:rPr>
              <w:t>Ananthapuram</w:t>
            </w:r>
            <w:proofErr w:type="spellEnd"/>
            <w:r w:rsidRPr="00D71008">
              <w:rPr>
                <w:rFonts w:ascii="Arial" w:hAnsi="Arial" w:cs="Arial"/>
                <w:szCs w:val="22"/>
                <w:lang w:bidi="ar-SA"/>
              </w:rPr>
              <w:t>-III end on both circuits.</w:t>
            </w:r>
          </w:p>
          <w:p w14:paraId="6B29E0AD" w14:textId="4E8EF209" w:rsidR="00605C20" w:rsidRPr="00D71008" w:rsidRDefault="00605C20" w:rsidP="00C961B8">
            <w:pPr>
              <w:pStyle w:val="ListParagraph"/>
              <w:autoSpaceDE w:val="0"/>
              <w:autoSpaceDN w:val="0"/>
              <w:adjustRightInd w:val="0"/>
              <w:jc w:val="both"/>
              <w:rPr>
                <w:rFonts w:ascii="Arial" w:eastAsiaTheme="minorEastAsia" w:hAnsi="Arial" w:cs="Arial"/>
                <w:b/>
                <w:bCs/>
                <w:szCs w:val="22"/>
              </w:rPr>
            </w:pPr>
          </w:p>
        </w:tc>
        <w:tc>
          <w:tcPr>
            <w:tcW w:w="1276" w:type="dxa"/>
          </w:tcPr>
          <w:p w14:paraId="5BF2A147" w14:textId="77777777" w:rsidR="00605C20" w:rsidRPr="00D71008" w:rsidRDefault="00605C20" w:rsidP="00605C20">
            <w:pPr>
              <w:jc w:val="center"/>
              <w:rPr>
                <w:rFonts w:ascii="Arial" w:hAnsi="Arial" w:cs="Arial"/>
                <w:szCs w:val="22"/>
                <w:lang w:val="en-IN"/>
              </w:rPr>
            </w:pPr>
            <w:r w:rsidRPr="00D71008">
              <w:rPr>
                <w:rFonts w:ascii="Arial" w:hAnsi="Arial" w:cs="Arial"/>
                <w:szCs w:val="22"/>
                <w:lang w:val="en-IN"/>
              </w:rPr>
              <w:t>PFCCL</w:t>
            </w:r>
          </w:p>
          <w:p w14:paraId="409D4CFA" w14:textId="77777777" w:rsidR="00605C20" w:rsidRPr="00D71008" w:rsidRDefault="00605C20" w:rsidP="00605C20">
            <w:pPr>
              <w:jc w:val="center"/>
              <w:rPr>
                <w:rFonts w:ascii="Arial" w:hAnsi="Arial" w:cs="Arial"/>
                <w:szCs w:val="22"/>
                <w:lang w:val="en-IN"/>
              </w:rPr>
            </w:pPr>
          </w:p>
        </w:tc>
        <w:tc>
          <w:tcPr>
            <w:tcW w:w="4819" w:type="dxa"/>
          </w:tcPr>
          <w:p w14:paraId="2306F0FC" w14:textId="2F0E47D3" w:rsidR="00605C20" w:rsidRPr="00D71008" w:rsidRDefault="00605C20" w:rsidP="00605C20">
            <w:pPr>
              <w:pStyle w:val="ListParagraph"/>
              <w:numPr>
                <w:ilvl w:val="0"/>
                <w:numId w:val="6"/>
              </w:numPr>
              <w:jc w:val="both"/>
              <w:rPr>
                <w:rFonts w:ascii="Arial" w:hAnsi="Arial" w:cs="Arial"/>
                <w:szCs w:val="22"/>
                <w:lang w:val="en-IN"/>
              </w:rPr>
            </w:pPr>
            <w:r w:rsidRPr="00D71008">
              <w:rPr>
                <w:rFonts w:ascii="Arial" w:hAnsi="Arial" w:cs="Arial"/>
                <w:szCs w:val="22"/>
                <w:lang w:val="en-IN"/>
              </w:rPr>
              <w:t>RFP issued on 27.02.2026</w:t>
            </w:r>
          </w:p>
          <w:p w14:paraId="6D9EDDAC" w14:textId="370A9EE4" w:rsidR="00605C20" w:rsidRPr="00D71008" w:rsidRDefault="00E73305" w:rsidP="00605C20">
            <w:pPr>
              <w:pStyle w:val="ListParagraph"/>
              <w:numPr>
                <w:ilvl w:val="0"/>
                <w:numId w:val="6"/>
              </w:numPr>
              <w:jc w:val="both"/>
              <w:rPr>
                <w:rFonts w:ascii="Arial" w:hAnsi="Arial" w:cs="Arial"/>
                <w:szCs w:val="22"/>
                <w:lang w:val="en-IN"/>
              </w:rPr>
            </w:pPr>
            <w:r w:rsidRPr="00E73305">
              <w:rPr>
                <w:rFonts w:ascii="Arial" w:hAnsi="Arial" w:cs="Arial"/>
                <w:szCs w:val="22"/>
                <w:lang w:val="en-IN"/>
              </w:rPr>
              <w:t>Bid submission extended till 11.06.2026</w:t>
            </w:r>
            <w:r w:rsidR="001A18CB">
              <w:rPr>
                <w:rFonts w:ascii="Arial" w:hAnsi="Arial" w:cs="Arial"/>
                <w:szCs w:val="22"/>
                <w:lang w:val="en-IN"/>
              </w:rPr>
              <w:t>,</w:t>
            </w:r>
            <w:r w:rsidR="000E0A5C">
              <w:rPr>
                <w:rFonts w:ascii="Arial" w:hAnsi="Arial" w:cs="Arial"/>
                <w:szCs w:val="22"/>
                <w:lang w:val="en-IN"/>
              </w:rPr>
              <w:t xml:space="preserve"> </w:t>
            </w:r>
            <w:r w:rsidR="006978CA">
              <w:rPr>
                <w:rFonts w:ascii="Arial" w:hAnsi="Arial" w:cs="Arial"/>
                <w:szCs w:val="22"/>
                <w:lang w:val="en-IN"/>
              </w:rPr>
              <w:t>subsequent to clarifications to numerous queries by bidder</w:t>
            </w:r>
            <w:r w:rsidR="000E0A5C">
              <w:rPr>
                <w:rFonts w:ascii="Arial" w:hAnsi="Arial" w:cs="Arial"/>
                <w:szCs w:val="22"/>
                <w:lang w:val="en-IN"/>
              </w:rPr>
              <w:t>.</w:t>
            </w:r>
          </w:p>
        </w:tc>
        <w:tc>
          <w:tcPr>
            <w:tcW w:w="2079" w:type="dxa"/>
          </w:tcPr>
          <w:p w14:paraId="02AAFAF0" w14:textId="00874AF8" w:rsidR="00605C20" w:rsidRPr="00D71008" w:rsidRDefault="00E73305" w:rsidP="00605C20">
            <w:pPr>
              <w:jc w:val="center"/>
              <w:rPr>
                <w:rFonts w:ascii="Arial" w:hAnsi="Arial" w:cs="Arial"/>
                <w:szCs w:val="22"/>
              </w:rPr>
            </w:pPr>
            <w:r w:rsidRPr="0095002E">
              <w:rPr>
                <w:rFonts w:ascii="Arial" w:hAnsi="Arial" w:cs="Arial"/>
                <w:szCs w:val="22"/>
              </w:rPr>
              <w:t>10</w:t>
            </w:r>
            <w:r w:rsidR="005D09A3" w:rsidRPr="0095002E">
              <w:rPr>
                <w:rFonts w:ascii="Arial" w:hAnsi="Arial" w:cs="Arial"/>
                <w:szCs w:val="22"/>
              </w:rPr>
              <w:t>.0</w:t>
            </w:r>
            <w:r w:rsidRPr="0095002E">
              <w:rPr>
                <w:rFonts w:ascii="Arial" w:hAnsi="Arial" w:cs="Arial"/>
                <w:szCs w:val="22"/>
              </w:rPr>
              <w:t>7</w:t>
            </w:r>
            <w:r w:rsidR="005D09A3" w:rsidRPr="0095002E">
              <w:rPr>
                <w:rFonts w:ascii="Arial" w:hAnsi="Arial" w:cs="Arial"/>
                <w:szCs w:val="22"/>
              </w:rPr>
              <w:t>.2026</w:t>
            </w:r>
          </w:p>
        </w:tc>
      </w:tr>
      <w:tr w:rsidR="00605C20" w:rsidRPr="00D71008" w14:paraId="7263A6CB" w14:textId="77777777" w:rsidTr="069AFA85">
        <w:trPr>
          <w:trHeight w:val="440"/>
          <w:jc w:val="center"/>
        </w:trPr>
        <w:tc>
          <w:tcPr>
            <w:tcW w:w="15824" w:type="dxa"/>
            <w:gridSpan w:val="6"/>
          </w:tcPr>
          <w:p w14:paraId="23FE6B35" w14:textId="77777777" w:rsidR="00605C20" w:rsidRPr="00D71008" w:rsidRDefault="00605C20" w:rsidP="00605C20">
            <w:pPr>
              <w:jc w:val="both"/>
              <w:rPr>
                <w:rFonts w:ascii="Arial" w:hAnsi="Arial" w:cs="Arial"/>
                <w:b/>
                <w:bCs/>
                <w:szCs w:val="22"/>
                <w:u w:val="single"/>
                <w:lang w:val="en-IN"/>
              </w:rPr>
            </w:pPr>
            <w:r w:rsidRPr="00D71008">
              <w:rPr>
                <w:rFonts w:ascii="Arial" w:hAnsi="Arial" w:cs="Arial"/>
                <w:b/>
                <w:bCs/>
                <w:szCs w:val="22"/>
                <w:u w:val="single"/>
                <w:lang w:val="en-IN"/>
              </w:rPr>
              <w:t>Western Region</w:t>
            </w:r>
          </w:p>
        </w:tc>
      </w:tr>
      <w:tr w:rsidR="00605C20" w:rsidRPr="00D71008" w14:paraId="152FC463" w14:textId="77777777" w:rsidTr="00706B2A">
        <w:trPr>
          <w:trHeight w:val="287"/>
          <w:jc w:val="center"/>
        </w:trPr>
        <w:tc>
          <w:tcPr>
            <w:tcW w:w="610" w:type="dxa"/>
            <w:gridSpan w:val="2"/>
          </w:tcPr>
          <w:p w14:paraId="6E53EB06" w14:textId="0B01F12C" w:rsidR="00605C20" w:rsidRPr="00D71008" w:rsidRDefault="00605C20" w:rsidP="00605C20">
            <w:pPr>
              <w:jc w:val="center"/>
              <w:rPr>
                <w:rFonts w:ascii="Arial" w:hAnsi="Arial" w:cs="Arial"/>
                <w:szCs w:val="22"/>
                <w:lang w:val="en-IN"/>
              </w:rPr>
            </w:pPr>
            <w:r w:rsidRPr="00D71008">
              <w:rPr>
                <w:rFonts w:ascii="Arial" w:hAnsi="Arial" w:cs="Arial"/>
                <w:szCs w:val="22"/>
                <w:lang w:val="en-IN"/>
              </w:rPr>
              <w:t>1.</w:t>
            </w:r>
          </w:p>
        </w:tc>
        <w:tc>
          <w:tcPr>
            <w:tcW w:w="7040" w:type="dxa"/>
          </w:tcPr>
          <w:p w14:paraId="246C26AA" w14:textId="77777777" w:rsidR="00605C20" w:rsidRPr="00D71008" w:rsidRDefault="00605C20" w:rsidP="00605C20">
            <w:pPr>
              <w:spacing w:line="252" w:lineRule="auto"/>
              <w:jc w:val="both"/>
              <w:rPr>
                <w:rFonts w:ascii="Arial" w:eastAsiaTheme="minorEastAsia" w:hAnsi="Arial" w:cs="Arial"/>
                <w:b/>
                <w:bCs/>
                <w:szCs w:val="22"/>
                <w:lang w:val="en-IN"/>
              </w:rPr>
            </w:pPr>
            <w:r w:rsidRPr="00D71008">
              <w:rPr>
                <w:rFonts w:ascii="Arial" w:eastAsiaTheme="minorEastAsia" w:hAnsi="Arial" w:cs="Arial"/>
                <w:b/>
                <w:bCs/>
                <w:szCs w:val="22"/>
                <w:lang w:val="en-IN"/>
              </w:rPr>
              <w:t>Transmission System for supply of power to Green Hydrogen/ Ammonia manufacturing potential in Kandla area of Gujarat (Phase-I: 3 GW)</w:t>
            </w:r>
          </w:p>
          <w:p w14:paraId="6414075F"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r w:rsidRPr="00D71008">
              <w:rPr>
                <w:rFonts w:ascii="Arial" w:hAnsi="Arial" w:cs="Arial"/>
                <w:szCs w:val="22"/>
                <w:lang w:val="en-IN"/>
              </w:rPr>
              <w:t xml:space="preserve">Establishment of 3x1500 MVA, 765/400 kV </w:t>
            </w:r>
            <w:proofErr w:type="gramStart"/>
            <w:r w:rsidRPr="00D71008">
              <w:rPr>
                <w:rFonts w:ascii="Arial" w:hAnsi="Arial" w:cs="Arial"/>
                <w:szCs w:val="22"/>
                <w:lang w:val="en-IN"/>
              </w:rPr>
              <w:t>Kandla(</w:t>
            </w:r>
            <w:proofErr w:type="gramEnd"/>
            <w:r w:rsidRPr="00D71008">
              <w:rPr>
                <w:rFonts w:ascii="Arial" w:hAnsi="Arial" w:cs="Arial"/>
                <w:szCs w:val="22"/>
                <w:lang w:val="en-IN"/>
              </w:rPr>
              <w:t>GIS) with 2x330 MVAR 765 kV bus reactor and 2x125 MVAR 420 kV bus reactor.</w:t>
            </w:r>
          </w:p>
          <w:p w14:paraId="6F6BA984" w14:textId="77777777" w:rsidR="00605C20" w:rsidRPr="00D71008" w:rsidRDefault="00605C20" w:rsidP="00605C20">
            <w:pPr>
              <w:pStyle w:val="ListParagraph"/>
              <w:numPr>
                <w:ilvl w:val="0"/>
                <w:numId w:val="16"/>
              </w:numPr>
              <w:spacing w:line="252" w:lineRule="auto"/>
              <w:jc w:val="both"/>
              <w:rPr>
                <w:rFonts w:ascii="Arial" w:hAnsi="Arial" w:cs="Arial"/>
                <w:szCs w:val="22"/>
                <w:lang w:val="sv-SE"/>
              </w:rPr>
            </w:pPr>
            <w:r w:rsidRPr="00D71008">
              <w:rPr>
                <w:rFonts w:ascii="Arial" w:hAnsi="Arial" w:cs="Arial"/>
                <w:szCs w:val="22"/>
                <w:lang w:val="sv-SE"/>
              </w:rPr>
              <w:t>Halvad – Kandla(GIS) 765 kV D/c line</w:t>
            </w:r>
          </w:p>
          <w:p w14:paraId="10531D46"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r w:rsidRPr="00D71008">
              <w:rPr>
                <w:rFonts w:ascii="Arial" w:hAnsi="Arial" w:cs="Arial"/>
                <w:szCs w:val="22"/>
                <w:lang w:val="en-IN"/>
              </w:rPr>
              <w:t xml:space="preserve">2 Nos. of 765 kV line bays at </w:t>
            </w:r>
            <w:proofErr w:type="spellStart"/>
            <w:r w:rsidRPr="00D71008">
              <w:rPr>
                <w:rFonts w:ascii="Arial" w:hAnsi="Arial" w:cs="Arial"/>
                <w:szCs w:val="22"/>
                <w:lang w:val="en-IN"/>
              </w:rPr>
              <w:t>Halvad</w:t>
            </w:r>
            <w:proofErr w:type="spellEnd"/>
            <w:r w:rsidRPr="00D71008">
              <w:rPr>
                <w:rFonts w:ascii="Arial" w:hAnsi="Arial" w:cs="Arial"/>
                <w:szCs w:val="22"/>
                <w:lang w:val="en-IN"/>
              </w:rPr>
              <w:t xml:space="preserve"> for termination of </w:t>
            </w:r>
            <w:proofErr w:type="spellStart"/>
            <w:r w:rsidRPr="00D71008">
              <w:rPr>
                <w:rFonts w:ascii="Arial" w:hAnsi="Arial" w:cs="Arial"/>
                <w:szCs w:val="22"/>
                <w:lang w:val="en-IN"/>
              </w:rPr>
              <w:t>Halvad</w:t>
            </w:r>
            <w:proofErr w:type="spellEnd"/>
            <w:r w:rsidRPr="00D71008">
              <w:rPr>
                <w:rFonts w:ascii="Arial" w:hAnsi="Arial" w:cs="Arial"/>
                <w:szCs w:val="22"/>
                <w:lang w:val="en-IN"/>
              </w:rPr>
              <w:t xml:space="preserve"> – Kandla 765 kV D/c line</w:t>
            </w:r>
          </w:p>
          <w:p w14:paraId="5F96C4B2" w14:textId="77777777" w:rsidR="00605C20" w:rsidRPr="00D71008" w:rsidRDefault="00605C20" w:rsidP="00605C20">
            <w:pPr>
              <w:pStyle w:val="ListParagraph"/>
              <w:numPr>
                <w:ilvl w:val="0"/>
                <w:numId w:val="16"/>
              </w:numPr>
              <w:spacing w:line="252" w:lineRule="auto"/>
              <w:jc w:val="both"/>
              <w:rPr>
                <w:rFonts w:ascii="Arial" w:hAnsi="Arial" w:cs="Arial"/>
                <w:szCs w:val="22"/>
                <w:lang w:val="en-IN"/>
              </w:rPr>
            </w:pPr>
            <w:r w:rsidRPr="00D71008">
              <w:rPr>
                <w:rFonts w:ascii="Arial" w:hAnsi="Arial" w:cs="Arial"/>
                <w:szCs w:val="22"/>
                <w:lang w:val="en-IN"/>
              </w:rPr>
              <w:t xml:space="preserve">240 MVAr switchable line reactors on each </w:t>
            </w:r>
            <w:proofErr w:type="spellStart"/>
            <w:r w:rsidRPr="00D71008">
              <w:rPr>
                <w:rFonts w:ascii="Arial" w:hAnsi="Arial" w:cs="Arial"/>
                <w:szCs w:val="22"/>
                <w:lang w:val="en-IN"/>
              </w:rPr>
              <w:t>ckt</w:t>
            </w:r>
            <w:proofErr w:type="spellEnd"/>
            <w:r w:rsidRPr="00D71008">
              <w:rPr>
                <w:rFonts w:ascii="Arial" w:hAnsi="Arial" w:cs="Arial"/>
                <w:szCs w:val="22"/>
                <w:lang w:val="en-IN"/>
              </w:rPr>
              <w:t xml:space="preserve"> at Kandla (GIS) end of </w:t>
            </w:r>
            <w:proofErr w:type="spellStart"/>
            <w:r w:rsidRPr="00D71008">
              <w:rPr>
                <w:rFonts w:ascii="Arial" w:hAnsi="Arial" w:cs="Arial"/>
                <w:szCs w:val="22"/>
                <w:lang w:val="en-IN"/>
              </w:rPr>
              <w:t>Halvad</w:t>
            </w:r>
            <w:proofErr w:type="spellEnd"/>
            <w:r w:rsidRPr="00D71008">
              <w:rPr>
                <w:rFonts w:ascii="Arial" w:hAnsi="Arial" w:cs="Arial"/>
                <w:szCs w:val="22"/>
                <w:lang w:val="en-IN"/>
              </w:rPr>
              <w:t xml:space="preserve"> – Kandla 765 kV D/c line (with NGR bypass arrangement)</w:t>
            </w:r>
          </w:p>
          <w:p w14:paraId="3604B855" w14:textId="77777777" w:rsidR="00605C20" w:rsidRPr="00D71008" w:rsidRDefault="00605C20" w:rsidP="00605C20">
            <w:pPr>
              <w:pStyle w:val="ListParagraph"/>
              <w:numPr>
                <w:ilvl w:val="0"/>
                <w:numId w:val="16"/>
              </w:numPr>
              <w:spacing w:line="252" w:lineRule="auto"/>
              <w:jc w:val="both"/>
              <w:rPr>
                <w:rFonts w:ascii="Arial" w:hAnsi="Arial" w:cs="Arial"/>
                <w:b/>
                <w:szCs w:val="22"/>
              </w:rPr>
            </w:pPr>
            <w:r w:rsidRPr="00D71008">
              <w:rPr>
                <w:rFonts w:ascii="Arial" w:hAnsi="Arial" w:cs="Arial"/>
                <w:szCs w:val="22"/>
                <w:lang w:val="sv-SE"/>
              </w:rPr>
              <w:t>± 400 MVAr STATCOM along with 2x125 MVAr MSC &amp; 1x125 MVAr MSR at Kandla(GIS) 400 kV Bus section-I</w:t>
            </w:r>
          </w:p>
        </w:tc>
        <w:tc>
          <w:tcPr>
            <w:tcW w:w="1276" w:type="dxa"/>
          </w:tcPr>
          <w:p w14:paraId="6E205C48" w14:textId="77777777" w:rsidR="00605C20" w:rsidRPr="00D71008" w:rsidRDefault="00605C20" w:rsidP="00605C20">
            <w:pPr>
              <w:jc w:val="center"/>
              <w:rPr>
                <w:rFonts w:ascii="Arial" w:hAnsi="Arial" w:cs="Arial"/>
                <w:szCs w:val="22"/>
                <w:lang w:val="en-IN"/>
              </w:rPr>
            </w:pPr>
            <w:r w:rsidRPr="00D71008">
              <w:rPr>
                <w:rFonts w:ascii="Arial" w:hAnsi="Arial" w:cs="Arial"/>
                <w:szCs w:val="22"/>
                <w:lang w:val="en-IN"/>
              </w:rPr>
              <w:t>PFCCL</w:t>
            </w:r>
          </w:p>
        </w:tc>
        <w:tc>
          <w:tcPr>
            <w:tcW w:w="4819" w:type="dxa"/>
          </w:tcPr>
          <w:p w14:paraId="637494DA" w14:textId="77777777" w:rsidR="00170F13" w:rsidRPr="00D71008" w:rsidRDefault="00170F13" w:rsidP="00170F13">
            <w:pPr>
              <w:pStyle w:val="ListParagraph"/>
              <w:numPr>
                <w:ilvl w:val="0"/>
                <w:numId w:val="6"/>
              </w:numPr>
              <w:jc w:val="both"/>
              <w:rPr>
                <w:rFonts w:ascii="Arial" w:hAnsi="Arial" w:cs="Arial"/>
                <w:szCs w:val="22"/>
                <w:lang w:val="en-IN"/>
              </w:rPr>
            </w:pPr>
            <w:r w:rsidRPr="00D71008">
              <w:rPr>
                <w:rFonts w:ascii="Arial" w:hAnsi="Arial" w:cs="Arial"/>
                <w:szCs w:val="22"/>
                <w:lang w:val="en-IN"/>
              </w:rPr>
              <w:t>RFP issued on 15.10.2024</w:t>
            </w:r>
          </w:p>
          <w:p w14:paraId="0A7F48E3" w14:textId="77777777" w:rsidR="00170F13" w:rsidRPr="00D71008" w:rsidRDefault="00170F13" w:rsidP="00170F13">
            <w:pPr>
              <w:pStyle w:val="ListParagraph"/>
              <w:numPr>
                <w:ilvl w:val="0"/>
                <w:numId w:val="6"/>
              </w:numPr>
              <w:jc w:val="both"/>
              <w:rPr>
                <w:rFonts w:ascii="Arial" w:hAnsi="Arial" w:cs="Arial"/>
                <w:szCs w:val="22"/>
                <w:lang w:val="en-IN"/>
              </w:rPr>
            </w:pPr>
            <w:r w:rsidRPr="00D71008">
              <w:rPr>
                <w:rFonts w:ascii="Arial" w:hAnsi="Arial" w:cs="Arial"/>
                <w:szCs w:val="22"/>
                <w:lang w:val="en-IN"/>
              </w:rPr>
              <w:t>Pre-Bid meeting held on 11.11.2025.</w:t>
            </w:r>
          </w:p>
          <w:p w14:paraId="501BF033" w14:textId="77777777" w:rsidR="00170F13" w:rsidRPr="00D71008" w:rsidRDefault="00170F13" w:rsidP="00170F13">
            <w:pPr>
              <w:pStyle w:val="ListParagraph"/>
              <w:numPr>
                <w:ilvl w:val="0"/>
                <w:numId w:val="6"/>
              </w:numPr>
              <w:jc w:val="both"/>
              <w:rPr>
                <w:rFonts w:ascii="Arial" w:hAnsi="Arial" w:cs="Arial"/>
                <w:szCs w:val="22"/>
                <w:lang w:val="en-IN"/>
              </w:rPr>
            </w:pPr>
            <w:r w:rsidRPr="00D71008">
              <w:rPr>
                <w:rFonts w:ascii="Arial" w:hAnsi="Arial" w:cs="Arial"/>
                <w:szCs w:val="22"/>
                <w:lang w:val="en-IN"/>
              </w:rPr>
              <w:t>RFP bid submitted on 24.01.2025</w:t>
            </w:r>
          </w:p>
          <w:p w14:paraId="5ADAB628" w14:textId="77777777" w:rsidR="00170F13" w:rsidRPr="00A4311C" w:rsidRDefault="00170F13" w:rsidP="00170F13">
            <w:pPr>
              <w:pStyle w:val="ListParagraph"/>
              <w:numPr>
                <w:ilvl w:val="0"/>
                <w:numId w:val="6"/>
              </w:numPr>
              <w:jc w:val="both"/>
              <w:rPr>
                <w:rFonts w:ascii="Arial" w:hAnsi="Arial" w:cs="Arial"/>
                <w:szCs w:val="22"/>
                <w:lang w:val="en-IN"/>
              </w:rPr>
            </w:pPr>
            <w:proofErr w:type="spellStart"/>
            <w:r w:rsidRPr="00A4311C">
              <w:rPr>
                <w:rFonts w:ascii="Arial" w:hAnsi="Arial" w:cs="Arial"/>
                <w:szCs w:val="22"/>
                <w:lang w:val="en-IN"/>
              </w:rPr>
              <w:t>LoI</w:t>
            </w:r>
            <w:proofErr w:type="spellEnd"/>
            <w:r w:rsidRPr="00A4311C">
              <w:rPr>
                <w:rFonts w:ascii="Arial" w:hAnsi="Arial" w:cs="Arial"/>
                <w:szCs w:val="22"/>
                <w:lang w:val="en-IN"/>
              </w:rPr>
              <w:t xml:space="preserve"> issued to successful bidder on 19.02.2025.</w:t>
            </w:r>
          </w:p>
          <w:p w14:paraId="138B1060" w14:textId="77777777" w:rsidR="00170F13" w:rsidRPr="00D71008" w:rsidRDefault="00170F13" w:rsidP="00170F13">
            <w:pPr>
              <w:pStyle w:val="ListParagraph"/>
              <w:numPr>
                <w:ilvl w:val="0"/>
                <w:numId w:val="6"/>
              </w:numPr>
              <w:jc w:val="both"/>
              <w:rPr>
                <w:rFonts w:ascii="Arial" w:hAnsi="Arial" w:cs="Arial"/>
                <w:szCs w:val="22"/>
                <w:lang w:val="en-IN"/>
              </w:rPr>
            </w:pPr>
            <w:r w:rsidRPr="00D71008">
              <w:rPr>
                <w:rFonts w:ascii="Arial" w:hAnsi="Arial" w:cs="Arial"/>
                <w:szCs w:val="22"/>
                <w:lang w:val="en-IN"/>
              </w:rPr>
              <w:t>SPV transfer put on hold as per communication received from MoP.</w:t>
            </w:r>
          </w:p>
          <w:p w14:paraId="58FFDF4E" w14:textId="77777777" w:rsidR="00170F13" w:rsidRPr="00D71008" w:rsidRDefault="00170F13" w:rsidP="00170F13">
            <w:pPr>
              <w:pStyle w:val="ListParagraph"/>
              <w:numPr>
                <w:ilvl w:val="0"/>
                <w:numId w:val="6"/>
              </w:numPr>
              <w:jc w:val="both"/>
              <w:rPr>
                <w:rFonts w:ascii="Arial" w:hAnsi="Arial" w:cs="Arial"/>
                <w:szCs w:val="22"/>
                <w:lang w:val="en-IN"/>
              </w:rPr>
            </w:pPr>
            <w:r w:rsidRPr="00D71008">
              <w:rPr>
                <w:rFonts w:ascii="Arial" w:hAnsi="Arial" w:cs="Arial"/>
                <w:szCs w:val="22"/>
                <w:lang w:val="en-IN"/>
              </w:rPr>
              <w:t>Reliance has conveyed its inability to extend the validity of both the bid and the Bid Bond.</w:t>
            </w:r>
          </w:p>
          <w:p w14:paraId="6716BC9F" w14:textId="77777777" w:rsidR="00605C20" w:rsidRDefault="00A93E43" w:rsidP="00A93E43">
            <w:pPr>
              <w:pStyle w:val="ListParagraph"/>
              <w:numPr>
                <w:ilvl w:val="0"/>
                <w:numId w:val="6"/>
              </w:numPr>
              <w:jc w:val="both"/>
              <w:rPr>
                <w:rFonts w:ascii="Arial" w:hAnsi="Arial" w:cs="Arial"/>
                <w:szCs w:val="22"/>
                <w:lang w:val="en-IN"/>
              </w:rPr>
            </w:pPr>
            <w:r w:rsidRPr="00A93E43">
              <w:rPr>
                <w:rFonts w:ascii="Arial" w:hAnsi="Arial" w:cs="Arial"/>
                <w:szCs w:val="22"/>
                <w:lang w:val="en-IN"/>
              </w:rPr>
              <w:t>BEC meeting for re-initiating the bidding process held on 02.04.2026. However, bidding process is kept on hold till further direction from MoP.</w:t>
            </w:r>
          </w:p>
          <w:p w14:paraId="1E4C7FD3" w14:textId="645199DD" w:rsidR="00E73305" w:rsidRPr="00D71008" w:rsidRDefault="00E73305" w:rsidP="00373D10">
            <w:pPr>
              <w:pStyle w:val="ListParagraph"/>
              <w:ind w:left="502"/>
              <w:jc w:val="both"/>
              <w:rPr>
                <w:rFonts w:ascii="Arial" w:hAnsi="Arial" w:cs="Arial"/>
                <w:szCs w:val="22"/>
                <w:lang w:val="en-IN"/>
              </w:rPr>
            </w:pPr>
          </w:p>
        </w:tc>
        <w:tc>
          <w:tcPr>
            <w:tcW w:w="2079" w:type="dxa"/>
          </w:tcPr>
          <w:p w14:paraId="77D0829D" w14:textId="1BF1EC97" w:rsidR="00605C20" w:rsidRPr="00D71008" w:rsidRDefault="00605C20" w:rsidP="00605C20">
            <w:pPr>
              <w:jc w:val="center"/>
              <w:rPr>
                <w:rFonts w:ascii="Arial" w:hAnsi="Arial" w:cs="Arial"/>
                <w:szCs w:val="22"/>
                <w:lang w:val="en-IN"/>
              </w:rPr>
            </w:pPr>
            <w:r w:rsidRPr="00D71008">
              <w:rPr>
                <w:rFonts w:ascii="Arial" w:hAnsi="Arial" w:cs="Arial"/>
                <w:szCs w:val="22"/>
              </w:rPr>
              <w:t>SPV transfer on hold</w:t>
            </w:r>
          </w:p>
        </w:tc>
      </w:tr>
      <w:tr w:rsidR="00605C20" w:rsidRPr="00D71008" w14:paraId="5D83DBCC" w14:textId="77777777" w:rsidTr="00706B2A">
        <w:trPr>
          <w:trHeight w:val="287"/>
          <w:jc w:val="center"/>
        </w:trPr>
        <w:tc>
          <w:tcPr>
            <w:tcW w:w="610" w:type="dxa"/>
            <w:gridSpan w:val="2"/>
          </w:tcPr>
          <w:p w14:paraId="066942EF" w14:textId="04C05D17" w:rsidR="00605C20" w:rsidRPr="00D71008" w:rsidRDefault="00F35D1A" w:rsidP="00605C20">
            <w:pPr>
              <w:jc w:val="center"/>
              <w:rPr>
                <w:rFonts w:ascii="Arial" w:hAnsi="Arial" w:cs="Arial"/>
                <w:szCs w:val="22"/>
                <w:lang w:val="en-IN"/>
              </w:rPr>
            </w:pPr>
            <w:r>
              <w:rPr>
                <w:rFonts w:ascii="Arial" w:hAnsi="Arial" w:cs="Arial"/>
                <w:szCs w:val="22"/>
                <w:lang w:val="en-IN"/>
              </w:rPr>
              <w:lastRenderedPageBreak/>
              <w:t>2</w:t>
            </w:r>
            <w:r w:rsidR="00605C20" w:rsidRPr="00D71008">
              <w:rPr>
                <w:rFonts w:ascii="Arial" w:hAnsi="Arial" w:cs="Arial"/>
                <w:szCs w:val="22"/>
                <w:lang w:val="en-IN"/>
              </w:rPr>
              <w:t>.</w:t>
            </w:r>
          </w:p>
        </w:tc>
        <w:tc>
          <w:tcPr>
            <w:tcW w:w="7040" w:type="dxa"/>
          </w:tcPr>
          <w:p w14:paraId="430B75E4"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r w:rsidRPr="00D71008">
              <w:rPr>
                <w:rFonts w:ascii="Arial" w:eastAsia="Calibri" w:hAnsi="Arial" w:cs="Arial"/>
                <w:b/>
                <w:bCs/>
                <w:iCs/>
                <w:color w:val="000000" w:themeColor="text1"/>
                <w:szCs w:val="22"/>
              </w:rPr>
              <w:t xml:space="preserve">Transmission system for Integration of Power from RE Projects in Jam </w:t>
            </w:r>
            <w:proofErr w:type="spellStart"/>
            <w:r w:rsidRPr="00D71008">
              <w:rPr>
                <w:rFonts w:ascii="Arial" w:eastAsia="Calibri" w:hAnsi="Arial" w:cs="Arial"/>
                <w:b/>
                <w:bCs/>
                <w:iCs/>
                <w:color w:val="000000" w:themeColor="text1"/>
                <w:szCs w:val="22"/>
              </w:rPr>
              <w:t>Khambhaliya</w:t>
            </w:r>
            <w:proofErr w:type="spellEnd"/>
            <w:r w:rsidRPr="00D71008">
              <w:rPr>
                <w:rFonts w:ascii="Arial" w:eastAsia="Calibri" w:hAnsi="Arial" w:cs="Arial"/>
                <w:b/>
                <w:bCs/>
                <w:iCs/>
                <w:color w:val="000000" w:themeColor="text1"/>
                <w:szCs w:val="22"/>
              </w:rPr>
              <w:t xml:space="preserve"> REZ in Gujarat - Phase II (5500MW) and Jamnagar Phase-I (1000 MW)</w:t>
            </w:r>
          </w:p>
          <w:p w14:paraId="29B6861E" w14:textId="3891113E"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rPr>
              <w:t xml:space="preserve">Establishment 4x1500 MVA, 765/400 kV &amp; 10x500MVA, 400/220kV Substation near </w:t>
            </w:r>
            <w:proofErr w:type="spellStart"/>
            <w:r w:rsidRPr="00D71008">
              <w:rPr>
                <w:rFonts w:ascii="Arial" w:eastAsia="Calibri" w:hAnsi="Arial" w:cs="Arial"/>
                <w:iCs/>
                <w:szCs w:val="22"/>
              </w:rPr>
              <w:t>Kalyanpur</w:t>
            </w:r>
            <w:proofErr w:type="spellEnd"/>
            <w:r w:rsidRPr="00D71008">
              <w:rPr>
                <w:rFonts w:ascii="Arial" w:eastAsia="Calibri" w:hAnsi="Arial" w:cs="Arial"/>
                <w:iCs/>
                <w:szCs w:val="22"/>
              </w:rPr>
              <w:t xml:space="preserve"> (GIS) with 2x330 MVAR, 765 kV bus reactor and 2x125 MVAR, 420 kV bus reactor</w:t>
            </w:r>
          </w:p>
          <w:p w14:paraId="2DA779EC" w14:textId="4B22D17D" w:rsidR="00605C20" w:rsidRPr="00D71008" w:rsidRDefault="00605C20" w:rsidP="00605C20">
            <w:pPr>
              <w:pStyle w:val="ListParagraph"/>
              <w:numPr>
                <w:ilvl w:val="0"/>
                <w:numId w:val="17"/>
              </w:numPr>
              <w:jc w:val="both"/>
              <w:rPr>
                <w:rFonts w:ascii="Arial" w:eastAsia="Calibri" w:hAnsi="Arial" w:cs="Arial"/>
                <w:iCs/>
                <w:szCs w:val="22"/>
                <w:lang w:val="sv-SE"/>
              </w:rPr>
            </w:pPr>
            <w:r w:rsidRPr="00D71008">
              <w:rPr>
                <w:rFonts w:ascii="Arial" w:eastAsia="Calibri" w:hAnsi="Arial" w:cs="Arial"/>
                <w:iCs/>
                <w:szCs w:val="22"/>
                <w:lang w:val="sv-SE"/>
              </w:rPr>
              <w:t>Kalyanpur (GIS) – Jamnagar (GIS) 765 kV D/c line</w:t>
            </w:r>
          </w:p>
          <w:p w14:paraId="3AEAC4D5" w14:textId="456EAAC9"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rPr>
              <w:t>2 Nos. 765 kV line bays at Jamnagar (GIS) S/s</w:t>
            </w:r>
          </w:p>
          <w:p w14:paraId="3691393E" w14:textId="41CE117F" w:rsidR="00605C20" w:rsidRPr="00D71008" w:rsidRDefault="00605C20" w:rsidP="00605C20">
            <w:pPr>
              <w:pStyle w:val="ListParagraph"/>
              <w:numPr>
                <w:ilvl w:val="0"/>
                <w:numId w:val="17"/>
              </w:numPr>
              <w:jc w:val="both"/>
              <w:rPr>
                <w:rFonts w:ascii="Arial" w:eastAsia="Calibri" w:hAnsi="Arial" w:cs="Arial"/>
                <w:iCs/>
                <w:szCs w:val="22"/>
                <w:lang w:val="en-IN"/>
              </w:rPr>
            </w:pPr>
            <w:proofErr w:type="spellStart"/>
            <w:r w:rsidRPr="00D71008">
              <w:rPr>
                <w:rFonts w:ascii="Arial" w:eastAsia="Calibri" w:hAnsi="Arial" w:cs="Arial"/>
                <w:iCs/>
                <w:szCs w:val="22"/>
              </w:rPr>
              <w:t>Kalyanpur</w:t>
            </w:r>
            <w:proofErr w:type="spellEnd"/>
            <w:r w:rsidRPr="00D71008">
              <w:rPr>
                <w:rFonts w:ascii="Arial" w:eastAsia="Calibri" w:hAnsi="Arial" w:cs="Arial"/>
                <w:iCs/>
                <w:szCs w:val="22"/>
              </w:rPr>
              <w:t xml:space="preserve"> (GIS) – Saurashtra (near Rajkot) (GETCO) 765 kV D/c line</w:t>
            </w:r>
          </w:p>
          <w:p w14:paraId="10122802" w14:textId="1476AFFE"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rPr>
              <w:t xml:space="preserve">330MVAr Switchable line reactors on each circuit at </w:t>
            </w:r>
            <w:proofErr w:type="spellStart"/>
            <w:r w:rsidRPr="00D71008">
              <w:rPr>
                <w:rFonts w:ascii="Arial" w:eastAsia="Calibri" w:hAnsi="Arial" w:cs="Arial"/>
                <w:iCs/>
                <w:szCs w:val="22"/>
              </w:rPr>
              <w:t>Kalyanpur</w:t>
            </w:r>
            <w:proofErr w:type="spellEnd"/>
            <w:r w:rsidRPr="00D71008">
              <w:rPr>
                <w:rFonts w:ascii="Arial" w:eastAsia="Calibri" w:hAnsi="Arial" w:cs="Arial"/>
                <w:iCs/>
                <w:szCs w:val="22"/>
              </w:rPr>
              <w:t xml:space="preserve"> (GIS) end of </w:t>
            </w:r>
            <w:proofErr w:type="spellStart"/>
            <w:r w:rsidRPr="00D71008">
              <w:rPr>
                <w:rFonts w:ascii="Arial" w:eastAsia="Calibri" w:hAnsi="Arial" w:cs="Arial"/>
                <w:iCs/>
                <w:szCs w:val="22"/>
              </w:rPr>
              <w:t>Kalyanpur</w:t>
            </w:r>
            <w:proofErr w:type="spellEnd"/>
            <w:r w:rsidRPr="00D71008">
              <w:rPr>
                <w:rFonts w:ascii="Arial" w:eastAsia="Calibri" w:hAnsi="Arial" w:cs="Arial"/>
                <w:iCs/>
                <w:szCs w:val="22"/>
              </w:rPr>
              <w:t xml:space="preserve"> (GIS) – Saurashtra (near Rajkot) (GETCO) 765 kV D/c line (with NGR bypass arrangement)</w:t>
            </w:r>
          </w:p>
          <w:p w14:paraId="12CB36EE" w14:textId="5FC65789"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rPr>
              <w:t>2 Nos. 765 kV line bays at Saurashtra (near Rajkot) (GETCO) S/s</w:t>
            </w:r>
          </w:p>
          <w:p w14:paraId="6B099AEE" w14:textId="28F0C4F6"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rPr>
              <w:t xml:space="preserve">Installation of Synchronous Condenser (+300/-200MVAr) (Minimum) &amp; Short circuit contribution at PCC of 1200MVA (Minimum) at </w:t>
            </w:r>
            <w:proofErr w:type="spellStart"/>
            <w:r w:rsidRPr="00D71008">
              <w:rPr>
                <w:rFonts w:ascii="Arial" w:eastAsia="Calibri" w:hAnsi="Arial" w:cs="Arial"/>
                <w:iCs/>
                <w:szCs w:val="22"/>
              </w:rPr>
              <w:t>Kalyanpur</w:t>
            </w:r>
            <w:proofErr w:type="spellEnd"/>
            <w:r w:rsidRPr="00D71008">
              <w:rPr>
                <w:rFonts w:ascii="Arial" w:eastAsia="Calibri" w:hAnsi="Arial" w:cs="Arial"/>
                <w:iCs/>
                <w:szCs w:val="22"/>
              </w:rPr>
              <w:t xml:space="preserve"> (GIS)– 2 Nos. Value of Inertia (MW-s) shall be defined in </w:t>
            </w:r>
            <w:proofErr w:type="spellStart"/>
            <w:r w:rsidRPr="00D71008">
              <w:rPr>
                <w:rFonts w:ascii="Arial" w:eastAsia="Calibri" w:hAnsi="Arial" w:cs="Arial"/>
                <w:iCs/>
                <w:szCs w:val="22"/>
              </w:rPr>
              <w:t>RfP</w:t>
            </w:r>
            <w:proofErr w:type="spellEnd"/>
            <w:r w:rsidRPr="00D71008">
              <w:rPr>
                <w:rFonts w:ascii="Arial" w:eastAsia="Calibri" w:hAnsi="Arial" w:cs="Arial"/>
                <w:iCs/>
                <w:szCs w:val="22"/>
              </w:rPr>
              <w:t xml:space="preserve"> document.</w:t>
            </w:r>
          </w:p>
          <w:p w14:paraId="791DF2CF" w14:textId="18EE6C14"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rPr>
              <w:t>Creation of 220kV switchyard along with Installation of 3x500MVA, 400/220kV ICTs at Jamnagar (GIS) S/s</w:t>
            </w:r>
          </w:p>
          <w:p w14:paraId="45D80CB9" w14:textId="11793AB7" w:rsidR="00605C20" w:rsidRPr="00D71008" w:rsidRDefault="00605C20" w:rsidP="00605C20">
            <w:pPr>
              <w:pStyle w:val="ListParagraph"/>
              <w:numPr>
                <w:ilvl w:val="0"/>
                <w:numId w:val="17"/>
              </w:numPr>
              <w:jc w:val="both"/>
              <w:rPr>
                <w:rFonts w:ascii="Arial" w:eastAsia="Calibri" w:hAnsi="Arial" w:cs="Arial"/>
                <w:iCs/>
                <w:szCs w:val="22"/>
                <w:lang w:val="en-IN"/>
              </w:rPr>
            </w:pPr>
            <w:r w:rsidRPr="00D71008">
              <w:rPr>
                <w:rFonts w:ascii="Arial" w:eastAsia="Calibri" w:hAnsi="Arial" w:cs="Arial"/>
                <w:iCs/>
                <w:szCs w:val="22"/>
              </w:rPr>
              <w:t>4 nos. 220kV line bays for RE interconnection</w:t>
            </w:r>
          </w:p>
          <w:p w14:paraId="0F397157" w14:textId="4E059E60" w:rsidR="00605C20" w:rsidRPr="00D71008" w:rsidRDefault="00605C20" w:rsidP="00605C20">
            <w:pPr>
              <w:pStyle w:val="ListParagraph"/>
              <w:jc w:val="both"/>
              <w:rPr>
                <w:rFonts w:ascii="Arial" w:eastAsia="Calibri" w:hAnsi="Arial" w:cs="Arial"/>
                <w:b/>
                <w:bCs/>
                <w:iCs/>
                <w:color w:val="000000" w:themeColor="text1"/>
                <w:szCs w:val="22"/>
                <w:lang w:val="en-IN"/>
              </w:rPr>
            </w:pPr>
          </w:p>
        </w:tc>
        <w:tc>
          <w:tcPr>
            <w:tcW w:w="1276" w:type="dxa"/>
          </w:tcPr>
          <w:p w14:paraId="29BDD805" w14:textId="212968F3" w:rsidR="00605C20" w:rsidRPr="00D71008" w:rsidRDefault="00605C20" w:rsidP="00605C20">
            <w:pPr>
              <w:jc w:val="center"/>
              <w:rPr>
                <w:rFonts w:ascii="Arial" w:hAnsi="Arial" w:cs="Arial"/>
                <w:szCs w:val="22"/>
                <w:lang w:val="en-IN"/>
              </w:rPr>
            </w:pPr>
            <w:r w:rsidRPr="00D71008">
              <w:rPr>
                <w:rFonts w:ascii="Arial" w:hAnsi="Arial" w:cs="Arial"/>
                <w:szCs w:val="22"/>
                <w:lang w:val="en-IN"/>
              </w:rPr>
              <w:t>PFCCL</w:t>
            </w:r>
          </w:p>
        </w:tc>
        <w:tc>
          <w:tcPr>
            <w:tcW w:w="4819" w:type="dxa"/>
          </w:tcPr>
          <w:p w14:paraId="5150DF0C" w14:textId="1AD533C4" w:rsidR="00C34DAE" w:rsidRPr="00F74DB6" w:rsidRDefault="009C0E20" w:rsidP="00F74DB6">
            <w:pPr>
              <w:pStyle w:val="ListParagraph"/>
              <w:numPr>
                <w:ilvl w:val="0"/>
                <w:numId w:val="6"/>
              </w:numPr>
              <w:spacing w:after="160" w:line="259" w:lineRule="auto"/>
              <w:jc w:val="both"/>
              <w:rPr>
                <w:rFonts w:ascii="Arial" w:hAnsi="Arial" w:cs="Arial"/>
                <w:szCs w:val="22"/>
                <w:lang w:val="en-IN"/>
              </w:rPr>
            </w:pPr>
            <w:r w:rsidRPr="00D71008">
              <w:rPr>
                <w:rFonts w:ascii="Arial" w:hAnsi="Arial" w:cs="Arial"/>
                <w:szCs w:val="22"/>
                <w:lang w:val="en-IN"/>
              </w:rPr>
              <w:t>RFP issued on 12.03.2026</w:t>
            </w:r>
            <w:r w:rsidR="00C10885">
              <w:rPr>
                <w:rFonts w:ascii="Arial" w:hAnsi="Arial" w:cs="Arial"/>
                <w:szCs w:val="22"/>
                <w:lang w:val="en-IN"/>
              </w:rPr>
              <w:t>.</w:t>
            </w:r>
          </w:p>
          <w:p w14:paraId="18623B16" w14:textId="002FB302" w:rsidR="00FE180D" w:rsidRDefault="00C34DAE" w:rsidP="004924D8">
            <w:pPr>
              <w:pStyle w:val="ListParagraph"/>
              <w:numPr>
                <w:ilvl w:val="0"/>
                <w:numId w:val="6"/>
              </w:numPr>
              <w:spacing w:after="160" w:line="259" w:lineRule="auto"/>
              <w:jc w:val="both"/>
              <w:rPr>
                <w:rFonts w:ascii="Arial" w:hAnsi="Arial" w:cs="Arial"/>
                <w:szCs w:val="22"/>
                <w:lang w:val="en-IN"/>
              </w:rPr>
            </w:pPr>
            <w:r w:rsidRPr="00C34DAE">
              <w:rPr>
                <w:rFonts w:ascii="Arial" w:hAnsi="Arial" w:cs="Arial"/>
                <w:szCs w:val="22"/>
                <w:lang w:val="en-IN"/>
              </w:rPr>
              <w:t>Substation location was finalized on 10.04.2026, Survey report issued to the bidders on 30.04.2026.</w:t>
            </w:r>
          </w:p>
          <w:p w14:paraId="7315013E" w14:textId="049EA9A3" w:rsidR="00C10885" w:rsidRPr="00D71008" w:rsidRDefault="0058785B" w:rsidP="004924D8">
            <w:pPr>
              <w:pStyle w:val="ListParagraph"/>
              <w:numPr>
                <w:ilvl w:val="0"/>
                <w:numId w:val="6"/>
              </w:numPr>
              <w:spacing w:after="160" w:line="259" w:lineRule="auto"/>
              <w:jc w:val="both"/>
              <w:rPr>
                <w:rFonts w:ascii="Arial" w:hAnsi="Arial" w:cs="Arial"/>
                <w:szCs w:val="22"/>
                <w:lang w:val="en-IN"/>
              </w:rPr>
            </w:pPr>
            <w:r>
              <w:rPr>
                <w:rFonts w:ascii="Arial" w:hAnsi="Arial" w:cs="Arial"/>
                <w:szCs w:val="22"/>
                <w:lang w:val="en-IN"/>
              </w:rPr>
              <w:t>Bid submission extended till 25.06.2026</w:t>
            </w:r>
            <w:r w:rsidR="008B551E">
              <w:rPr>
                <w:rFonts w:ascii="Arial" w:hAnsi="Arial" w:cs="Arial"/>
                <w:szCs w:val="22"/>
                <w:lang w:val="en-IN"/>
              </w:rPr>
              <w:t xml:space="preserve">, </w:t>
            </w:r>
            <w:r w:rsidR="006978CA">
              <w:rPr>
                <w:rFonts w:ascii="Arial" w:hAnsi="Arial" w:cs="Arial"/>
                <w:szCs w:val="22"/>
                <w:lang w:val="en-IN"/>
              </w:rPr>
              <w:t>subsequent to clarifications to numerous queries by bidder</w:t>
            </w:r>
            <w:r w:rsidR="008B551E">
              <w:rPr>
                <w:rFonts w:ascii="Arial" w:hAnsi="Arial" w:cs="Arial"/>
                <w:szCs w:val="22"/>
                <w:lang w:val="en-IN"/>
              </w:rPr>
              <w:t>.</w:t>
            </w:r>
            <w:r w:rsidR="000E0A5C">
              <w:rPr>
                <w:rFonts w:ascii="Arial" w:hAnsi="Arial" w:cs="Arial"/>
                <w:szCs w:val="22"/>
                <w:lang w:val="en-IN"/>
              </w:rPr>
              <w:t xml:space="preserve"> </w:t>
            </w:r>
          </w:p>
        </w:tc>
        <w:tc>
          <w:tcPr>
            <w:tcW w:w="2079" w:type="dxa"/>
          </w:tcPr>
          <w:p w14:paraId="07DDA807" w14:textId="432159A3" w:rsidR="00605C20" w:rsidRPr="00D71008" w:rsidRDefault="009C0E20" w:rsidP="00605C20">
            <w:pPr>
              <w:jc w:val="center"/>
              <w:rPr>
                <w:rFonts w:ascii="Arial" w:hAnsi="Arial" w:cs="Arial"/>
                <w:szCs w:val="22"/>
              </w:rPr>
            </w:pPr>
            <w:r w:rsidRPr="00D71008">
              <w:rPr>
                <w:rFonts w:ascii="Arial" w:hAnsi="Arial" w:cs="Arial"/>
                <w:szCs w:val="22"/>
              </w:rPr>
              <w:t>3</w:t>
            </w:r>
            <w:r w:rsidR="00E73305">
              <w:rPr>
                <w:rFonts w:ascii="Arial" w:hAnsi="Arial" w:cs="Arial"/>
                <w:szCs w:val="22"/>
              </w:rPr>
              <w:t>1</w:t>
            </w:r>
            <w:r w:rsidRPr="00D71008">
              <w:rPr>
                <w:rFonts w:ascii="Arial" w:hAnsi="Arial" w:cs="Arial"/>
                <w:szCs w:val="22"/>
              </w:rPr>
              <w:t>.0</w:t>
            </w:r>
            <w:r w:rsidR="00E73305">
              <w:rPr>
                <w:rFonts w:ascii="Arial" w:hAnsi="Arial" w:cs="Arial"/>
                <w:szCs w:val="22"/>
              </w:rPr>
              <w:t>7</w:t>
            </w:r>
            <w:r w:rsidRPr="00D71008">
              <w:rPr>
                <w:rFonts w:ascii="Arial" w:hAnsi="Arial" w:cs="Arial"/>
                <w:szCs w:val="22"/>
              </w:rPr>
              <w:t>.2026</w:t>
            </w:r>
          </w:p>
        </w:tc>
      </w:tr>
      <w:tr w:rsidR="00605C20" w:rsidRPr="00D71008" w14:paraId="30F4925D" w14:textId="77777777" w:rsidTr="00706B2A">
        <w:trPr>
          <w:trHeight w:val="287"/>
          <w:jc w:val="center"/>
        </w:trPr>
        <w:tc>
          <w:tcPr>
            <w:tcW w:w="610" w:type="dxa"/>
            <w:gridSpan w:val="2"/>
          </w:tcPr>
          <w:p w14:paraId="17B194E3" w14:textId="49D88855" w:rsidR="00605C20" w:rsidRPr="00D71008" w:rsidRDefault="005B144F" w:rsidP="00605C20">
            <w:pPr>
              <w:rPr>
                <w:rFonts w:ascii="Arial" w:hAnsi="Arial" w:cs="Arial"/>
                <w:szCs w:val="22"/>
                <w:lang w:val="en-IN"/>
              </w:rPr>
            </w:pPr>
            <w:r>
              <w:rPr>
                <w:rFonts w:ascii="Arial" w:hAnsi="Arial" w:cs="Arial"/>
                <w:szCs w:val="22"/>
                <w:lang w:val="en-IN"/>
              </w:rPr>
              <w:t>3</w:t>
            </w:r>
            <w:r w:rsidR="00605C20" w:rsidRPr="00D71008">
              <w:rPr>
                <w:rFonts w:ascii="Arial" w:hAnsi="Arial" w:cs="Arial"/>
                <w:szCs w:val="22"/>
                <w:lang w:val="en-IN"/>
              </w:rPr>
              <w:t>.</w:t>
            </w:r>
          </w:p>
        </w:tc>
        <w:tc>
          <w:tcPr>
            <w:tcW w:w="7040" w:type="dxa"/>
          </w:tcPr>
          <w:p w14:paraId="4E9EA533"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r w:rsidRPr="00D71008">
              <w:rPr>
                <w:rFonts w:ascii="Arial" w:eastAsia="Calibri" w:hAnsi="Arial" w:cs="Arial"/>
                <w:b/>
                <w:bCs/>
                <w:iCs/>
                <w:color w:val="000000" w:themeColor="text1"/>
                <w:szCs w:val="22"/>
              </w:rPr>
              <w:t xml:space="preserve">Common Transmission System for evacuation of power from </w:t>
            </w:r>
            <w:proofErr w:type="spellStart"/>
            <w:r w:rsidRPr="00D71008">
              <w:rPr>
                <w:rFonts w:ascii="Arial" w:eastAsia="Calibri" w:hAnsi="Arial" w:cs="Arial"/>
                <w:b/>
                <w:bCs/>
                <w:iCs/>
                <w:color w:val="000000" w:themeColor="text1"/>
                <w:szCs w:val="22"/>
              </w:rPr>
              <w:t>Lakadia</w:t>
            </w:r>
            <w:proofErr w:type="spellEnd"/>
            <w:r w:rsidRPr="00D71008">
              <w:rPr>
                <w:rFonts w:ascii="Arial" w:eastAsia="Calibri" w:hAnsi="Arial" w:cs="Arial"/>
                <w:b/>
                <w:bCs/>
                <w:iCs/>
                <w:color w:val="000000" w:themeColor="text1"/>
                <w:szCs w:val="22"/>
              </w:rPr>
              <w:t xml:space="preserve"> (Phase-II: 7.5GW), Jam </w:t>
            </w:r>
            <w:proofErr w:type="spellStart"/>
            <w:r w:rsidRPr="00D71008">
              <w:rPr>
                <w:rFonts w:ascii="Arial" w:eastAsia="Calibri" w:hAnsi="Arial" w:cs="Arial"/>
                <w:b/>
                <w:bCs/>
                <w:iCs/>
                <w:color w:val="000000" w:themeColor="text1"/>
                <w:szCs w:val="22"/>
              </w:rPr>
              <w:t>Khambhaliya</w:t>
            </w:r>
            <w:proofErr w:type="spellEnd"/>
            <w:r w:rsidRPr="00D71008">
              <w:rPr>
                <w:rFonts w:ascii="Arial" w:eastAsia="Calibri" w:hAnsi="Arial" w:cs="Arial"/>
                <w:b/>
                <w:bCs/>
                <w:iCs/>
                <w:color w:val="000000" w:themeColor="text1"/>
                <w:szCs w:val="22"/>
              </w:rPr>
              <w:t xml:space="preserve"> (Phase-II: 5.5GW) and Jamnagar (Phase-I: 1GW) - Part-A</w:t>
            </w:r>
          </w:p>
          <w:p w14:paraId="538E8BFD"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p>
          <w:p w14:paraId="5D3B61E8" w14:textId="77777777" w:rsidR="00605C20" w:rsidRPr="00D71008" w:rsidRDefault="00605C20" w:rsidP="00605C20">
            <w:pPr>
              <w:pStyle w:val="ListParagraph"/>
              <w:numPr>
                <w:ilvl w:val="0"/>
                <w:numId w:val="17"/>
              </w:numPr>
              <w:jc w:val="both"/>
              <w:rPr>
                <w:rFonts w:ascii="Arial" w:eastAsia="Calibri" w:hAnsi="Arial" w:cs="Arial"/>
                <w:b/>
                <w:bCs/>
                <w:iCs/>
                <w:color w:val="000000" w:themeColor="text1"/>
                <w:szCs w:val="22"/>
              </w:rPr>
            </w:pPr>
            <w:r w:rsidRPr="00D71008">
              <w:rPr>
                <w:rFonts w:ascii="Arial" w:eastAsia="Calibri" w:hAnsi="Arial" w:cs="Arial"/>
                <w:iCs/>
                <w:szCs w:val="22"/>
              </w:rPr>
              <w:t xml:space="preserve">Augmentation of transformation capacity at South </w:t>
            </w:r>
            <w:proofErr w:type="spellStart"/>
            <w:r w:rsidRPr="00D71008">
              <w:rPr>
                <w:rFonts w:ascii="Arial" w:eastAsia="Calibri" w:hAnsi="Arial" w:cs="Arial"/>
                <w:iCs/>
                <w:szCs w:val="22"/>
              </w:rPr>
              <w:t>Olpad</w:t>
            </w:r>
            <w:proofErr w:type="spellEnd"/>
            <w:r w:rsidRPr="00D71008">
              <w:rPr>
                <w:rFonts w:ascii="Arial" w:eastAsia="Calibri" w:hAnsi="Arial" w:cs="Arial"/>
                <w:iCs/>
                <w:szCs w:val="22"/>
              </w:rPr>
              <w:t xml:space="preserve"> (GIS) S/s by 1x1500MVA, 765/400kV (3</w:t>
            </w:r>
            <w:r w:rsidRPr="00D71008">
              <w:rPr>
                <w:rFonts w:ascii="Arial" w:eastAsia="Calibri" w:hAnsi="Arial" w:cs="Arial"/>
                <w:iCs/>
                <w:szCs w:val="22"/>
                <w:vertAlign w:val="superscript"/>
              </w:rPr>
              <w:t>rd</w:t>
            </w:r>
            <w:r w:rsidRPr="00D71008">
              <w:rPr>
                <w:rFonts w:ascii="Arial" w:eastAsia="Calibri" w:hAnsi="Arial" w:cs="Arial"/>
                <w:iCs/>
                <w:szCs w:val="22"/>
              </w:rPr>
              <w:t xml:space="preserve">) ICT </w:t>
            </w:r>
          </w:p>
          <w:p w14:paraId="5074B54E" w14:textId="77777777" w:rsidR="00605C20" w:rsidRPr="00D71008" w:rsidRDefault="00605C20" w:rsidP="00605C20">
            <w:pPr>
              <w:pStyle w:val="ListParagraph"/>
              <w:numPr>
                <w:ilvl w:val="0"/>
                <w:numId w:val="17"/>
              </w:numPr>
              <w:jc w:val="both"/>
              <w:rPr>
                <w:rFonts w:ascii="Arial" w:eastAsia="Calibri" w:hAnsi="Arial" w:cs="Arial"/>
                <w:b/>
                <w:bCs/>
                <w:iCs/>
                <w:color w:val="000000" w:themeColor="text1"/>
                <w:szCs w:val="22"/>
              </w:rPr>
            </w:pPr>
            <w:proofErr w:type="gramStart"/>
            <w:r w:rsidRPr="00D71008">
              <w:rPr>
                <w:rFonts w:ascii="Arial" w:eastAsia="Calibri" w:hAnsi="Arial" w:cs="Arial"/>
                <w:iCs/>
                <w:szCs w:val="22"/>
              </w:rPr>
              <w:t>Vadodara(</w:t>
            </w:r>
            <w:proofErr w:type="gramEnd"/>
            <w:r w:rsidRPr="00D71008">
              <w:rPr>
                <w:rFonts w:ascii="Arial" w:eastAsia="Calibri" w:hAnsi="Arial" w:cs="Arial"/>
                <w:iCs/>
                <w:szCs w:val="22"/>
              </w:rPr>
              <w:t xml:space="preserve">GIS) – </w:t>
            </w:r>
            <w:proofErr w:type="spellStart"/>
            <w:r w:rsidRPr="00D71008">
              <w:rPr>
                <w:rFonts w:ascii="Arial" w:eastAsia="Calibri" w:hAnsi="Arial" w:cs="Arial"/>
                <w:iCs/>
                <w:szCs w:val="22"/>
              </w:rPr>
              <w:t>Halvad</w:t>
            </w:r>
            <w:proofErr w:type="spellEnd"/>
            <w:r w:rsidRPr="00D71008">
              <w:rPr>
                <w:rFonts w:ascii="Arial" w:eastAsia="Calibri" w:hAnsi="Arial" w:cs="Arial"/>
                <w:iCs/>
                <w:szCs w:val="22"/>
              </w:rPr>
              <w:t xml:space="preserve"> 765kV D/c line to be terminated into </w:t>
            </w:r>
            <w:proofErr w:type="spellStart"/>
            <w:r w:rsidRPr="00D71008">
              <w:rPr>
                <w:rFonts w:ascii="Arial" w:eastAsia="Calibri" w:hAnsi="Arial" w:cs="Arial"/>
                <w:iCs/>
                <w:szCs w:val="22"/>
              </w:rPr>
              <w:t>Lakadia</w:t>
            </w:r>
            <w:proofErr w:type="spellEnd"/>
            <w:r w:rsidRPr="00D71008">
              <w:rPr>
                <w:rFonts w:ascii="Arial" w:eastAsia="Calibri" w:hAnsi="Arial" w:cs="Arial"/>
                <w:iCs/>
                <w:szCs w:val="22"/>
              </w:rPr>
              <w:t xml:space="preserve"> – </w:t>
            </w:r>
            <w:proofErr w:type="spellStart"/>
            <w:r w:rsidRPr="00D71008">
              <w:rPr>
                <w:rFonts w:ascii="Arial" w:eastAsia="Calibri" w:hAnsi="Arial" w:cs="Arial"/>
                <w:iCs/>
                <w:szCs w:val="22"/>
              </w:rPr>
              <w:t>Halvad</w:t>
            </w:r>
            <w:proofErr w:type="spellEnd"/>
            <w:r w:rsidRPr="00D71008">
              <w:rPr>
                <w:rFonts w:ascii="Arial" w:eastAsia="Calibri" w:hAnsi="Arial" w:cs="Arial"/>
                <w:iCs/>
                <w:szCs w:val="22"/>
              </w:rPr>
              <w:t xml:space="preserve"> 765kV D/c line (near </w:t>
            </w:r>
            <w:proofErr w:type="spellStart"/>
            <w:r w:rsidRPr="00D71008">
              <w:rPr>
                <w:rFonts w:ascii="Arial" w:eastAsia="Calibri" w:hAnsi="Arial" w:cs="Arial"/>
                <w:iCs/>
                <w:szCs w:val="22"/>
              </w:rPr>
              <w:t>Halvad</w:t>
            </w:r>
            <w:proofErr w:type="spellEnd"/>
            <w:r w:rsidRPr="00D71008">
              <w:rPr>
                <w:rFonts w:ascii="Arial" w:eastAsia="Calibri" w:hAnsi="Arial" w:cs="Arial"/>
                <w:iCs/>
                <w:szCs w:val="22"/>
              </w:rPr>
              <w:t xml:space="preserve"> S/s) </w:t>
            </w:r>
            <w:proofErr w:type="gramStart"/>
            <w:r w:rsidRPr="00D71008">
              <w:rPr>
                <w:rFonts w:ascii="Arial" w:eastAsia="Calibri" w:hAnsi="Arial" w:cs="Arial"/>
                <w:iCs/>
                <w:szCs w:val="22"/>
              </w:rPr>
              <w:t>so as to</w:t>
            </w:r>
            <w:proofErr w:type="gramEnd"/>
            <w:r w:rsidRPr="00D71008">
              <w:rPr>
                <w:rFonts w:ascii="Arial" w:eastAsia="Calibri" w:hAnsi="Arial" w:cs="Arial"/>
                <w:iCs/>
                <w:szCs w:val="22"/>
              </w:rPr>
              <w:t xml:space="preserve"> form </w:t>
            </w:r>
            <w:proofErr w:type="spellStart"/>
            <w:r w:rsidRPr="00D71008">
              <w:rPr>
                <w:rFonts w:ascii="Arial" w:eastAsia="Calibri" w:hAnsi="Arial" w:cs="Arial"/>
                <w:iCs/>
                <w:szCs w:val="22"/>
              </w:rPr>
              <w:t>Lakadia</w:t>
            </w:r>
            <w:proofErr w:type="spellEnd"/>
            <w:r w:rsidRPr="00D71008">
              <w:rPr>
                <w:rFonts w:ascii="Arial" w:eastAsia="Calibri" w:hAnsi="Arial" w:cs="Arial"/>
                <w:iCs/>
                <w:szCs w:val="22"/>
              </w:rPr>
              <w:t xml:space="preserve"> – Vadodara (GIS) 765kV D/c line</w:t>
            </w:r>
          </w:p>
          <w:p w14:paraId="759BCD32" w14:textId="77777777" w:rsidR="00605C20" w:rsidRPr="00D71008" w:rsidRDefault="00605C20" w:rsidP="00605C20">
            <w:pPr>
              <w:pStyle w:val="ListParagraph"/>
              <w:numPr>
                <w:ilvl w:val="0"/>
                <w:numId w:val="17"/>
              </w:numPr>
              <w:jc w:val="both"/>
              <w:rPr>
                <w:rFonts w:ascii="Arial" w:eastAsia="Calibri" w:hAnsi="Arial" w:cs="Arial"/>
                <w:b/>
                <w:bCs/>
                <w:iCs/>
                <w:color w:val="000000" w:themeColor="text1"/>
                <w:szCs w:val="22"/>
              </w:rPr>
            </w:pPr>
            <w:r w:rsidRPr="00D71008">
              <w:rPr>
                <w:rFonts w:ascii="Arial" w:eastAsia="Calibri" w:hAnsi="Arial" w:cs="Arial"/>
                <w:iCs/>
                <w:szCs w:val="22"/>
              </w:rPr>
              <w:lastRenderedPageBreak/>
              <w:t xml:space="preserve">765kV line bays at Vadodara (GIS) end for termination of </w:t>
            </w:r>
            <w:proofErr w:type="spellStart"/>
            <w:r w:rsidRPr="00D71008">
              <w:rPr>
                <w:rFonts w:ascii="Arial" w:eastAsia="Calibri" w:hAnsi="Arial" w:cs="Arial"/>
                <w:iCs/>
                <w:szCs w:val="22"/>
              </w:rPr>
              <w:t>Lakadia</w:t>
            </w:r>
            <w:proofErr w:type="spellEnd"/>
            <w:r w:rsidRPr="00D71008">
              <w:rPr>
                <w:rFonts w:ascii="Arial" w:eastAsia="Calibri" w:hAnsi="Arial" w:cs="Arial"/>
                <w:iCs/>
                <w:szCs w:val="22"/>
              </w:rPr>
              <w:t xml:space="preserve"> – Vadodara 765kV D/c line (formed as per details above at Sl. 2)</w:t>
            </w:r>
          </w:p>
          <w:p w14:paraId="3AF264C8" w14:textId="77777777" w:rsidR="00605C20" w:rsidRPr="00D71008" w:rsidRDefault="00605C20" w:rsidP="00605C20">
            <w:pPr>
              <w:pStyle w:val="ListParagraph"/>
              <w:numPr>
                <w:ilvl w:val="0"/>
                <w:numId w:val="17"/>
              </w:numPr>
              <w:jc w:val="both"/>
              <w:rPr>
                <w:rFonts w:ascii="Arial" w:eastAsia="Calibri" w:hAnsi="Arial" w:cs="Arial"/>
                <w:b/>
                <w:bCs/>
                <w:iCs/>
                <w:color w:val="000000" w:themeColor="text1"/>
                <w:szCs w:val="22"/>
              </w:rPr>
            </w:pPr>
            <w:r w:rsidRPr="00D71008">
              <w:rPr>
                <w:rFonts w:ascii="Arial" w:eastAsia="Calibri" w:hAnsi="Arial" w:cs="Arial"/>
                <w:iCs/>
                <w:szCs w:val="22"/>
              </w:rPr>
              <w:t xml:space="preserve">765kV, 240MVAr Switchable line reactors on each circuit at Vadodara (GIS) end of </w:t>
            </w:r>
            <w:proofErr w:type="spellStart"/>
            <w:r w:rsidRPr="00D71008">
              <w:rPr>
                <w:rFonts w:ascii="Arial" w:eastAsia="Calibri" w:hAnsi="Arial" w:cs="Arial"/>
                <w:iCs/>
                <w:szCs w:val="22"/>
              </w:rPr>
              <w:t>Lakadia</w:t>
            </w:r>
            <w:proofErr w:type="spellEnd"/>
            <w:r w:rsidRPr="00D71008">
              <w:rPr>
                <w:rFonts w:ascii="Arial" w:eastAsia="Calibri" w:hAnsi="Arial" w:cs="Arial"/>
                <w:iCs/>
                <w:szCs w:val="22"/>
              </w:rPr>
              <w:t xml:space="preserve"> – Vadodara (GIS) 765kV D/c line (formed as per details above at Sl. 2)</w:t>
            </w:r>
          </w:p>
          <w:p w14:paraId="12A984DC" w14:textId="6082A6A7" w:rsidR="00605C20" w:rsidRPr="00D71008" w:rsidRDefault="00605C20" w:rsidP="00605C20">
            <w:pPr>
              <w:pStyle w:val="ListParagraph"/>
              <w:numPr>
                <w:ilvl w:val="0"/>
                <w:numId w:val="17"/>
              </w:numPr>
              <w:jc w:val="both"/>
              <w:rPr>
                <w:rFonts w:ascii="Arial" w:eastAsia="Calibri" w:hAnsi="Arial" w:cs="Arial"/>
                <w:b/>
                <w:bCs/>
                <w:iCs/>
                <w:color w:val="000000" w:themeColor="text1"/>
                <w:szCs w:val="22"/>
              </w:rPr>
            </w:pPr>
            <w:r w:rsidRPr="00D71008">
              <w:rPr>
                <w:rFonts w:ascii="Arial" w:eastAsia="Calibri" w:hAnsi="Arial" w:cs="Arial"/>
                <w:iCs/>
                <w:szCs w:val="22"/>
              </w:rPr>
              <w:t xml:space="preserve">765kV, 330MVAr Switchable Mid-point reactors at the bypass point at </w:t>
            </w:r>
            <w:proofErr w:type="spellStart"/>
            <w:r w:rsidRPr="00D71008">
              <w:rPr>
                <w:rFonts w:ascii="Arial" w:eastAsia="Calibri" w:hAnsi="Arial" w:cs="Arial"/>
                <w:iCs/>
                <w:szCs w:val="22"/>
              </w:rPr>
              <w:t>Halvad</w:t>
            </w:r>
            <w:proofErr w:type="spellEnd"/>
            <w:r w:rsidRPr="00D71008">
              <w:rPr>
                <w:rFonts w:ascii="Arial" w:eastAsia="Calibri" w:hAnsi="Arial" w:cs="Arial"/>
                <w:iCs/>
                <w:szCs w:val="22"/>
              </w:rPr>
              <w:t xml:space="preserve"> Switching Station on </w:t>
            </w:r>
            <w:proofErr w:type="spellStart"/>
            <w:r w:rsidRPr="00D71008">
              <w:rPr>
                <w:rFonts w:ascii="Arial" w:eastAsia="Calibri" w:hAnsi="Arial" w:cs="Arial"/>
                <w:iCs/>
                <w:szCs w:val="22"/>
              </w:rPr>
              <w:t>Lakadia</w:t>
            </w:r>
            <w:proofErr w:type="spellEnd"/>
            <w:r w:rsidRPr="00D71008">
              <w:rPr>
                <w:rFonts w:ascii="Arial" w:eastAsia="Calibri" w:hAnsi="Arial" w:cs="Arial"/>
                <w:iCs/>
                <w:szCs w:val="22"/>
              </w:rPr>
              <w:t xml:space="preserve"> – Vadodara (GIS) 765kV D/c line (refer </w:t>
            </w:r>
            <w:proofErr w:type="spellStart"/>
            <w:r w:rsidRPr="00D71008">
              <w:rPr>
                <w:rFonts w:ascii="Arial" w:eastAsia="Calibri" w:hAnsi="Arial" w:cs="Arial"/>
                <w:iCs/>
                <w:szCs w:val="22"/>
              </w:rPr>
              <w:t>Note d</w:t>
            </w:r>
            <w:proofErr w:type="spellEnd"/>
            <w:r w:rsidRPr="00D71008">
              <w:rPr>
                <w:rFonts w:ascii="Arial" w:eastAsia="Calibri" w:hAnsi="Arial" w:cs="Arial"/>
                <w:iCs/>
                <w:szCs w:val="22"/>
              </w:rPr>
              <w:t>)</w:t>
            </w:r>
          </w:p>
        </w:tc>
        <w:tc>
          <w:tcPr>
            <w:tcW w:w="1276" w:type="dxa"/>
          </w:tcPr>
          <w:p w14:paraId="0C5AAED6" w14:textId="1C79A2B1" w:rsidR="00605C20" w:rsidRPr="00D71008" w:rsidRDefault="00605C20" w:rsidP="00605C20">
            <w:pPr>
              <w:jc w:val="center"/>
              <w:rPr>
                <w:rFonts w:ascii="Arial" w:hAnsi="Arial" w:cs="Arial"/>
                <w:szCs w:val="22"/>
                <w:lang w:val="en-IN"/>
              </w:rPr>
            </w:pPr>
            <w:r w:rsidRPr="00D71008">
              <w:rPr>
                <w:rFonts w:ascii="Arial" w:hAnsi="Arial" w:cs="Arial"/>
                <w:szCs w:val="22"/>
                <w:lang w:val="en-IN"/>
              </w:rPr>
              <w:lastRenderedPageBreak/>
              <w:t>PFCCL</w:t>
            </w:r>
          </w:p>
        </w:tc>
        <w:tc>
          <w:tcPr>
            <w:tcW w:w="4819" w:type="dxa"/>
          </w:tcPr>
          <w:p w14:paraId="41748E63" w14:textId="13AFF3B5" w:rsidR="00874AD2" w:rsidRDefault="00874AD2" w:rsidP="00874AD2">
            <w:pPr>
              <w:pStyle w:val="ListParagraph"/>
              <w:numPr>
                <w:ilvl w:val="0"/>
                <w:numId w:val="6"/>
              </w:numPr>
              <w:spacing w:after="160" w:line="259" w:lineRule="auto"/>
              <w:jc w:val="both"/>
              <w:rPr>
                <w:rFonts w:ascii="Arial" w:hAnsi="Arial" w:cs="Arial"/>
                <w:szCs w:val="22"/>
                <w:lang w:val="en-IN"/>
              </w:rPr>
            </w:pPr>
            <w:r w:rsidRPr="00874AD2">
              <w:rPr>
                <w:rFonts w:ascii="Arial" w:hAnsi="Arial" w:cs="Arial"/>
                <w:szCs w:val="22"/>
                <w:lang w:val="en-IN"/>
              </w:rPr>
              <w:t>RFP issued on 25.03.2026</w:t>
            </w:r>
          </w:p>
          <w:p w14:paraId="5770AA85" w14:textId="77777777" w:rsidR="00D0535A" w:rsidRPr="00D0535A" w:rsidRDefault="00D0535A" w:rsidP="00D0535A">
            <w:pPr>
              <w:pStyle w:val="ListParagraph"/>
              <w:numPr>
                <w:ilvl w:val="0"/>
                <w:numId w:val="6"/>
              </w:numPr>
              <w:spacing w:after="160" w:line="259" w:lineRule="auto"/>
              <w:jc w:val="both"/>
              <w:rPr>
                <w:rFonts w:ascii="Arial" w:hAnsi="Arial" w:cs="Arial"/>
                <w:szCs w:val="22"/>
                <w:lang w:val="en-IN"/>
              </w:rPr>
            </w:pPr>
            <w:r w:rsidRPr="00D0535A">
              <w:rPr>
                <w:rFonts w:ascii="Arial" w:hAnsi="Arial" w:cs="Arial"/>
                <w:szCs w:val="22"/>
                <w:lang w:val="en-IN"/>
              </w:rPr>
              <w:t xml:space="preserve">Line Survey work completed on 09.04.2026. </w:t>
            </w:r>
          </w:p>
          <w:p w14:paraId="369C15BC" w14:textId="77777777" w:rsidR="008F721D" w:rsidRDefault="00D0535A" w:rsidP="008F721D">
            <w:pPr>
              <w:pStyle w:val="ListParagraph"/>
              <w:numPr>
                <w:ilvl w:val="0"/>
                <w:numId w:val="6"/>
              </w:numPr>
              <w:spacing w:after="160" w:line="259" w:lineRule="auto"/>
              <w:jc w:val="both"/>
              <w:rPr>
                <w:rFonts w:ascii="Arial" w:hAnsi="Arial" w:cs="Arial"/>
                <w:szCs w:val="22"/>
                <w:lang w:val="en-IN"/>
              </w:rPr>
            </w:pPr>
            <w:r w:rsidRPr="00D0535A">
              <w:rPr>
                <w:rFonts w:ascii="Arial" w:hAnsi="Arial" w:cs="Arial"/>
                <w:szCs w:val="22"/>
                <w:lang w:val="en-IN"/>
              </w:rPr>
              <w:t xml:space="preserve">Survey Report issued to bidders on 17.04.2026. </w:t>
            </w:r>
          </w:p>
          <w:p w14:paraId="0DF20317" w14:textId="26CD8CB7" w:rsidR="00C10885" w:rsidRPr="008F721D" w:rsidRDefault="00C02DA4" w:rsidP="008F721D">
            <w:pPr>
              <w:pStyle w:val="ListParagraph"/>
              <w:numPr>
                <w:ilvl w:val="0"/>
                <w:numId w:val="6"/>
              </w:numPr>
              <w:spacing w:after="160" w:line="259" w:lineRule="auto"/>
              <w:jc w:val="both"/>
              <w:rPr>
                <w:rFonts w:ascii="Arial" w:hAnsi="Arial" w:cs="Arial"/>
                <w:szCs w:val="22"/>
                <w:lang w:val="en-IN"/>
              </w:rPr>
            </w:pPr>
            <w:r w:rsidRPr="008F721D">
              <w:rPr>
                <w:rFonts w:ascii="Arial" w:hAnsi="Arial" w:cs="Arial"/>
                <w:szCs w:val="22"/>
                <w:lang w:val="en-IN"/>
              </w:rPr>
              <w:t>Bid submission extended till 18.06.2026</w:t>
            </w:r>
            <w:r w:rsidR="008B551E" w:rsidRPr="008F721D">
              <w:rPr>
                <w:rFonts w:ascii="Arial" w:hAnsi="Arial" w:cs="Arial"/>
                <w:szCs w:val="22"/>
                <w:lang w:val="en-IN"/>
              </w:rPr>
              <w:t>,</w:t>
            </w:r>
            <w:r w:rsidRPr="008F721D">
              <w:rPr>
                <w:rFonts w:ascii="Arial" w:hAnsi="Arial" w:cs="Arial"/>
                <w:szCs w:val="22"/>
                <w:lang w:val="en-IN"/>
              </w:rPr>
              <w:t xml:space="preserve"> </w:t>
            </w:r>
            <w:proofErr w:type="gramStart"/>
            <w:r w:rsidR="006978CA" w:rsidRPr="008F721D">
              <w:rPr>
                <w:rFonts w:ascii="Arial" w:hAnsi="Arial" w:cs="Arial"/>
                <w:szCs w:val="22"/>
                <w:lang w:val="en-IN"/>
              </w:rPr>
              <w:t>subsequent to</w:t>
            </w:r>
            <w:proofErr w:type="gramEnd"/>
            <w:r w:rsidR="006978CA" w:rsidRPr="008F721D">
              <w:rPr>
                <w:rFonts w:ascii="Arial" w:hAnsi="Arial" w:cs="Arial"/>
                <w:szCs w:val="22"/>
                <w:lang w:val="en-IN"/>
              </w:rPr>
              <w:t xml:space="preserve"> clarifications to numerous queries by bidder</w:t>
            </w:r>
            <w:r w:rsidR="008B551E" w:rsidRPr="008F721D">
              <w:rPr>
                <w:rFonts w:ascii="Arial" w:hAnsi="Arial" w:cs="Arial"/>
                <w:szCs w:val="22"/>
                <w:lang w:val="en-IN"/>
              </w:rPr>
              <w:t xml:space="preserve">. </w:t>
            </w:r>
          </w:p>
        </w:tc>
        <w:tc>
          <w:tcPr>
            <w:tcW w:w="2079" w:type="dxa"/>
          </w:tcPr>
          <w:p w14:paraId="186D3770" w14:textId="72ADD5CE" w:rsidR="00605C20" w:rsidRPr="00D71008" w:rsidRDefault="0058785B" w:rsidP="00605C20">
            <w:pPr>
              <w:jc w:val="center"/>
              <w:rPr>
                <w:rFonts w:ascii="Arial" w:hAnsi="Arial" w:cs="Arial"/>
                <w:szCs w:val="22"/>
              </w:rPr>
            </w:pPr>
            <w:r>
              <w:rPr>
                <w:rFonts w:ascii="Arial" w:hAnsi="Arial" w:cs="Arial"/>
                <w:szCs w:val="22"/>
              </w:rPr>
              <w:t>22</w:t>
            </w:r>
            <w:r w:rsidR="00C630A8" w:rsidRPr="00D71008">
              <w:rPr>
                <w:rFonts w:ascii="Arial" w:hAnsi="Arial" w:cs="Arial"/>
                <w:szCs w:val="22"/>
              </w:rPr>
              <w:t>.0</w:t>
            </w:r>
            <w:r>
              <w:rPr>
                <w:rFonts w:ascii="Arial" w:hAnsi="Arial" w:cs="Arial"/>
                <w:szCs w:val="22"/>
              </w:rPr>
              <w:t>7</w:t>
            </w:r>
            <w:r w:rsidR="00C630A8" w:rsidRPr="00D71008">
              <w:rPr>
                <w:rFonts w:ascii="Arial" w:hAnsi="Arial" w:cs="Arial"/>
                <w:szCs w:val="22"/>
              </w:rPr>
              <w:t>.2026</w:t>
            </w:r>
          </w:p>
        </w:tc>
      </w:tr>
      <w:tr w:rsidR="00605C20" w:rsidRPr="00D71008" w14:paraId="1CB3FD39" w14:textId="77777777" w:rsidTr="00706B2A">
        <w:trPr>
          <w:trHeight w:val="287"/>
          <w:jc w:val="center"/>
        </w:trPr>
        <w:tc>
          <w:tcPr>
            <w:tcW w:w="610" w:type="dxa"/>
            <w:gridSpan w:val="2"/>
          </w:tcPr>
          <w:p w14:paraId="0B10339A" w14:textId="113392B9" w:rsidR="00605C20" w:rsidRPr="00D71008" w:rsidRDefault="005B144F" w:rsidP="00605C20">
            <w:pPr>
              <w:rPr>
                <w:rFonts w:ascii="Arial" w:hAnsi="Arial" w:cs="Arial"/>
                <w:szCs w:val="22"/>
                <w:lang w:val="en-IN"/>
              </w:rPr>
            </w:pPr>
            <w:r>
              <w:rPr>
                <w:rFonts w:ascii="Arial" w:hAnsi="Arial" w:cs="Arial"/>
                <w:szCs w:val="22"/>
                <w:lang w:val="en-IN"/>
              </w:rPr>
              <w:t>4</w:t>
            </w:r>
            <w:r w:rsidR="00605C20" w:rsidRPr="00D71008">
              <w:rPr>
                <w:rFonts w:ascii="Arial" w:hAnsi="Arial" w:cs="Arial"/>
                <w:szCs w:val="22"/>
                <w:lang w:val="en-IN"/>
              </w:rPr>
              <w:t>.</w:t>
            </w:r>
          </w:p>
        </w:tc>
        <w:tc>
          <w:tcPr>
            <w:tcW w:w="7040" w:type="dxa"/>
          </w:tcPr>
          <w:p w14:paraId="6AF57E74"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r w:rsidRPr="00D71008">
              <w:rPr>
                <w:rFonts w:ascii="Arial" w:eastAsia="Calibri" w:hAnsi="Arial" w:cs="Arial"/>
                <w:b/>
                <w:bCs/>
                <w:iCs/>
                <w:color w:val="000000" w:themeColor="text1"/>
                <w:szCs w:val="22"/>
              </w:rPr>
              <w:t xml:space="preserve">Common Transmission System for evacuation of power from </w:t>
            </w:r>
            <w:proofErr w:type="spellStart"/>
            <w:r w:rsidRPr="00D71008">
              <w:rPr>
                <w:rFonts w:ascii="Arial" w:eastAsia="Calibri" w:hAnsi="Arial" w:cs="Arial"/>
                <w:b/>
                <w:bCs/>
                <w:iCs/>
                <w:color w:val="000000" w:themeColor="text1"/>
                <w:szCs w:val="22"/>
              </w:rPr>
              <w:t>Lakadia</w:t>
            </w:r>
            <w:proofErr w:type="spellEnd"/>
            <w:r w:rsidRPr="00D71008">
              <w:rPr>
                <w:rFonts w:ascii="Arial" w:eastAsia="Calibri" w:hAnsi="Arial" w:cs="Arial"/>
                <w:b/>
                <w:bCs/>
                <w:iCs/>
                <w:color w:val="000000" w:themeColor="text1"/>
                <w:szCs w:val="22"/>
              </w:rPr>
              <w:t xml:space="preserve"> (Phase-II: 7.5GW), Jam </w:t>
            </w:r>
            <w:proofErr w:type="spellStart"/>
            <w:r w:rsidRPr="00D71008">
              <w:rPr>
                <w:rFonts w:ascii="Arial" w:eastAsia="Calibri" w:hAnsi="Arial" w:cs="Arial"/>
                <w:b/>
                <w:bCs/>
                <w:iCs/>
                <w:color w:val="000000" w:themeColor="text1"/>
                <w:szCs w:val="22"/>
              </w:rPr>
              <w:t>Khambhaliya</w:t>
            </w:r>
            <w:proofErr w:type="spellEnd"/>
            <w:r w:rsidRPr="00D71008">
              <w:rPr>
                <w:rFonts w:ascii="Arial" w:eastAsia="Calibri" w:hAnsi="Arial" w:cs="Arial"/>
                <w:b/>
                <w:bCs/>
                <w:iCs/>
                <w:color w:val="000000" w:themeColor="text1"/>
                <w:szCs w:val="22"/>
              </w:rPr>
              <w:t xml:space="preserve"> (Phase-II: 5.5GW) and Jamnagar (Phase-I: 1GW) - Part-C</w:t>
            </w:r>
          </w:p>
          <w:p w14:paraId="2DA46146"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p>
          <w:p w14:paraId="5BBB6A2B" w14:textId="77777777" w:rsidR="00605C20" w:rsidRPr="00D71008" w:rsidRDefault="00605C20" w:rsidP="00605C20">
            <w:pPr>
              <w:pStyle w:val="ListParagraph"/>
              <w:numPr>
                <w:ilvl w:val="0"/>
                <w:numId w:val="17"/>
              </w:numPr>
              <w:jc w:val="both"/>
              <w:rPr>
                <w:rFonts w:ascii="Arial" w:eastAsia="Calibri" w:hAnsi="Arial" w:cs="Arial"/>
                <w:b/>
                <w:bCs/>
                <w:iCs/>
                <w:color w:val="000000" w:themeColor="text1"/>
                <w:szCs w:val="22"/>
              </w:rPr>
            </w:pPr>
            <w:r w:rsidRPr="00D71008">
              <w:rPr>
                <w:rFonts w:ascii="Arial" w:eastAsia="Calibri" w:hAnsi="Arial" w:cs="Arial"/>
                <w:iCs/>
                <w:szCs w:val="22"/>
              </w:rPr>
              <w:t xml:space="preserve">Establishment of 765/400 kV, 2x1500MVA &amp; 400/220kV, 3x500MVA </w:t>
            </w:r>
            <w:proofErr w:type="spellStart"/>
            <w:r w:rsidRPr="00D71008">
              <w:rPr>
                <w:rFonts w:ascii="Arial" w:eastAsia="Calibri" w:hAnsi="Arial" w:cs="Arial"/>
                <w:iCs/>
                <w:szCs w:val="22"/>
              </w:rPr>
              <w:t>Alephata</w:t>
            </w:r>
            <w:proofErr w:type="spellEnd"/>
            <w:r w:rsidRPr="00D71008">
              <w:rPr>
                <w:rFonts w:ascii="Arial" w:eastAsia="Calibri" w:hAnsi="Arial" w:cs="Arial"/>
                <w:iCs/>
                <w:szCs w:val="22"/>
              </w:rPr>
              <w:t xml:space="preserve"> S/s with 2x330 MVAR 765kV bus reactor and 2x125 MVAR 400kV bus reactor. [765kV &amp; 400kV Bus </w:t>
            </w:r>
            <w:proofErr w:type="spellStart"/>
            <w:r w:rsidRPr="00D71008">
              <w:rPr>
                <w:rFonts w:ascii="Arial" w:eastAsia="Calibri" w:hAnsi="Arial" w:cs="Arial"/>
                <w:iCs/>
                <w:szCs w:val="22"/>
              </w:rPr>
              <w:t>sectionalisers</w:t>
            </w:r>
            <w:proofErr w:type="spellEnd"/>
            <w:r w:rsidRPr="00D71008">
              <w:rPr>
                <w:rFonts w:ascii="Arial" w:eastAsia="Calibri" w:hAnsi="Arial" w:cs="Arial"/>
                <w:iCs/>
                <w:szCs w:val="22"/>
              </w:rPr>
              <w:t xml:space="preserve"> to be kept normally closed. May be opened based on Grid conditions]</w:t>
            </w:r>
          </w:p>
          <w:p w14:paraId="184FE50E"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proofErr w:type="spellStart"/>
            <w:r w:rsidRPr="00D71008">
              <w:rPr>
                <w:rFonts w:ascii="Arial" w:eastAsia="Calibri" w:hAnsi="Arial" w:cs="Arial"/>
                <w:iCs/>
                <w:color w:val="000000" w:themeColor="text1"/>
                <w:szCs w:val="22"/>
              </w:rPr>
              <w:t>Alephata</w:t>
            </w:r>
            <w:proofErr w:type="spellEnd"/>
            <w:r w:rsidRPr="00D71008">
              <w:rPr>
                <w:rFonts w:ascii="Arial" w:eastAsia="Calibri" w:hAnsi="Arial" w:cs="Arial"/>
                <w:iCs/>
                <w:color w:val="000000" w:themeColor="text1"/>
                <w:szCs w:val="22"/>
              </w:rPr>
              <w:t xml:space="preserve"> – </w:t>
            </w:r>
            <w:proofErr w:type="spellStart"/>
            <w:r w:rsidRPr="00D71008">
              <w:rPr>
                <w:rFonts w:ascii="Arial" w:eastAsia="Calibri" w:hAnsi="Arial" w:cs="Arial"/>
                <w:iCs/>
                <w:color w:val="000000" w:themeColor="text1"/>
                <w:szCs w:val="22"/>
              </w:rPr>
              <w:t>Lonikand</w:t>
            </w:r>
            <w:proofErr w:type="spellEnd"/>
            <w:r w:rsidRPr="00D71008">
              <w:rPr>
                <w:rFonts w:ascii="Arial" w:eastAsia="Calibri" w:hAnsi="Arial" w:cs="Arial"/>
                <w:iCs/>
                <w:color w:val="000000" w:themeColor="text1"/>
                <w:szCs w:val="22"/>
              </w:rPr>
              <w:t>-I 400kV D/c line (Quad ACSR/AAAC/AL59 moose equivalent) (~70km.)</w:t>
            </w:r>
          </w:p>
          <w:p w14:paraId="72032DF4"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 xml:space="preserve">2 Nos. 400 kV line bays at </w:t>
            </w:r>
            <w:proofErr w:type="spellStart"/>
            <w:r w:rsidRPr="00D71008">
              <w:rPr>
                <w:rFonts w:ascii="Arial" w:eastAsia="Calibri" w:hAnsi="Arial" w:cs="Arial"/>
                <w:iCs/>
                <w:color w:val="000000" w:themeColor="text1"/>
                <w:szCs w:val="22"/>
              </w:rPr>
              <w:t>Lonikand</w:t>
            </w:r>
            <w:proofErr w:type="spellEnd"/>
            <w:r w:rsidRPr="00D71008">
              <w:rPr>
                <w:rFonts w:ascii="Arial" w:eastAsia="Calibri" w:hAnsi="Arial" w:cs="Arial"/>
                <w:iCs/>
                <w:color w:val="000000" w:themeColor="text1"/>
                <w:szCs w:val="22"/>
              </w:rPr>
              <w:t xml:space="preserve">-I (MSETCL) S/s for </w:t>
            </w:r>
            <w:proofErr w:type="spellStart"/>
            <w:r w:rsidRPr="00D71008">
              <w:rPr>
                <w:rFonts w:ascii="Arial" w:eastAsia="Calibri" w:hAnsi="Arial" w:cs="Arial"/>
                <w:iCs/>
                <w:color w:val="000000" w:themeColor="text1"/>
                <w:szCs w:val="22"/>
              </w:rPr>
              <w:t>Alephata</w:t>
            </w:r>
            <w:proofErr w:type="spellEnd"/>
            <w:r w:rsidRPr="00D71008">
              <w:rPr>
                <w:rFonts w:ascii="Arial" w:eastAsia="Calibri" w:hAnsi="Arial" w:cs="Arial"/>
                <w:iCs/>
                <w:color w:val="000000" w:themeColor="text1"/>
                <w:szCs w:val="22"/>
              </w:rPr>
              <w:t xml:space="preserve"> – </w:t>
            </w:r>
            <w:proofErr w:type="spellStart"/>
            <w:r w:rsidRPr="00D71008">
              <w:rPr>
                <w:rFonts w:ascii="Arial" w:eastAsia="Calibri" w:hAnsi="Arial" w:cs="Arial"/>
                <w:iCs/>
                <w:color w:val="000000" w:themeColor="text1"/>
                <w:szCs w:val="22"/>
              </w:rPr>
              <w:t>Lonikand</w:t>
            </w:r>
            <w:proofErr w:type="spellEnd"/>
            <w:r w:rsidRPr="00D71008">
              <w:rPr>
                <w:rFonts w:ascii="Arial" w:eastAsia="Calibri" w:hAnsi="Arial" w:cs="Arial"/>
                <w:iCs/>
                <w:color w:val="000000" w:themeColor="text1"/>
                <w:szCs w:val="22"/>
              </w:rPr>
              <w:t>-I 400kV D/c line</w:t>
            </w:r>
          </w:p>
          <w:p w14:paraId="36FCAD66"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LILO of Aurangabad – Pune (</w:t>
            </w:r>
            <w:proofErr w:type="spellStart"/>
            <w:r w:rsidRPr="00D71008">
              <w:rPr>
                <w:rFonts w:ascii="Arial" w:eastAsia="Calibri" w:hAnsi="Arial" w:cs="Arial"/>
                <w:iCs/>
                <w:color w:val="000000" w:themeColor="text1"/>
                <w:szCs w:val="22"/>
              </w:rPr>
              <w:t>Shikrapur</w:t>
            </w:r>
            <w:proofErr w:type="spellEnd"/>
            <w:r w:rsidRPr="00D71008">
              <w:rPr>
                <w:rFonts w:ascii="Arial" w:eastAsia="Calibri" w:hAnsi="Arial" w:cs="Arial"/>
                <w:iCs/>
                <w:color w:val="000000" w:themeColor="text1"/>
                <w:szCs w:val="22"/>
              </w:rPr>
              <w:t xml:space="preserve">) (GIS) 765kV S/c line and </w:t>
            </w:r>
            <w:proofErr w:type="spellStart"/>
            <w:r w:rsidRPr="00D71008">
              <w:rPr>
                <w:rFonts w:ascii="Arial" w:eastAsia="Calibri" w:hAnsi="Arial" w:cs="Arial"/>
                <w:iCs/>
                <w:color w:val="000000" w:themeColor="text1"/>
                <w:szCs w:val="22"/>
              </w:rPr>
              <w:t>Padghe</w:t>
            </w:r>
            <w:proofErr w:type="spellEnd"/>
            <w:r w:rsidRPr="00D71008">
              <w:rPr>
                <w:rFonts w:ascii="Arial" w:eastAsia="Calibri" w:hAnsi="Arial" w:cs="Arial"/>
                <w:iCs/>
                <w:color w:val="000000" w:themeColor="text1"/>
                <w:szCs w:val="22"/>
              </w:rPr>
              <w:t xml:space="preserve"> (GIS) – Pune (</w:t>
            </w:r>
            <w:proofErr w:type="spellStart"/>
            <w:r w:rsidRPr="00D71008">
              <w:rPr>
                <w:rFonts w:ascii="Arial" w:eastAsia="Calibri" w:hAnsi="Arial" w:cs="Arial"/>
                <w:iCs/>
                <w:color w:val="000000" w:themeColor="text1"/>
                <w:szCs w:val="22"/>
              </w:rPr>
              <w:t>Shikrapur</w:t>
            </w:r>
            <w:proofErr w:type="spellEnd"/>
            <w:r w:rsidRPr="00D71008">
              <w:rPr>
                <w:rFonts w:ascii="Arial" w:eastAsia="Calibri" w:hAnsi="Arial" w:cs="Arial"/>
                <w:iCs/>
                <w:color w:val="000000" w:themeColor="text1"/>
                <w:szCs w:val="22"/>
              </w:rPr>
              <w:t xml:space="preserve">) (GIS) 765kV S/c line at </w:t>
            </w:r>
            <w:proofErr w:type="spellStart"/>
            <w:r w:rsidRPr="00D71008">
              <w:rPr>
                <w:rFonts w:ascii="Arial" w:eastAsia="Calibri" w:hAnsi="Arial" w:cs="Arial"/>
                <w:iCs/>
                <w:color w:val="000000" w:themeColor="text1"/>
                <w:szCs w:val="22"/>
              </w:rPr>
              <w:t>Alephata</w:t>
            </w:r>
            <w:proofErr w:type="spellEnd"/>
            <w:r w:rsidRPr="00D71008">
              <w:rPr>
                <w:rFonts w:ascii="Arial" w:eastAsia="Calibri" w:hAnsi="Arial" w:cs="Arial"/>
                <w:iCs/>
                <w:color w:val="000000" w:themeColor="text1"/>
                <w:szCs w:val="22"/>
              </w:rPr>
              <w:t xml:space="preserve"> S/s (LILO route length ~ 20km.)</w:t>
            </w:r>
          </w:p>
          <w:p w14:paraId="0C07986D"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lang w:val="sv-SE"/>
              </w:rPr>
            </w:pPr>
            <w:r w:rsidRPr="00D71008">
              <w:rPr>
                <w:rFonts w:ascii="Arial" w:eastAsia="Calibri" w:hAnsi="Arial" w:cs="Arial"/>
                <w:iCs/>
                <w:color w:val="000000" w:themeColor="text1"/>
                <w:szCs w:val="22"/>
                <w:lang w:val="sv-SE"/>
              </w:rPr>
              <w:t>Nasik – Alephata 765kV D/c line (~100km.)</w:t>
            </w:r>
          </w:p>
          <w:p w14:paraId="0798455C" w14:textId="3A9BD9DF" w:rsidR="00605C20" w:rsidRPr="00D71008" w:rsidRDefault="00605C20" w:rsidP="00605C20">
            <w:pPr>
              <w:pStyle w:val="ListParagraph"/>
              <w:numPr>
                <w:ilvl w:val="0"/>
                <w:numId w:val="17"/>
              </w:numPr>
              <w:jc w:val="both"/>
              <w:rPr>
                <w:rFonts w:ascii="Arial" w:eastAsia="Calibri" w:hAnsi="Arial" w:cs="Arial"/>
                <w:iCs/>
                <w:color w:val="000000" w:themeColor="text1"/>
                <w:szCs w:val="22"/>
                <w:lang w:val="nn-NO"/>
              </w:rPr>
            </w:pPr>
            <w:r w:rsidRPr="00D71008">
              <w:rPr>
                <w:rFonts w:ascii="Arial" w:eastAsia="Calibri" w:hAnsi="Arial" w:cs="Arial"/>
                <w:iCs/>
                <w:color w:val="000000" w:themeColor="text1"/>
                <w:szCs w:val="22"/>
                <w:lang w:val="nn-NO"/>
              </w:rPr>
              <w:t>2 Nos. 765kV bays at Nasik for Nasik – Alephata 765kV D/c line</w:t>
            </w:r>
          </w:p>
        </w:tc>
        <w:tc>
          <w:tcPr>
            <w:tcW w:w="1276" w:type="dxa"/>
          </w:tcPr>
          <w:p w14:paraId="77A9868D" w14:textId="5A455018" w:rsidR="00605C20" w:rsidRPr="00D71008" w:rsidRDefault="00605C20" w:rsidP="00605C20">
            <w:pPr>
              <w:jc w:val="center"/>
              <w:rPr>
                <w:rFonts w:ascii="Arial" w:hAnsi="Arial" w:cs="Arial"/>
                <w:szCs w:val="22"/>
                <w:lang w:val="en-IN"/>
              </w:rPr>
            </w:pPr>
            <w:r w:rsidRPr="00D71008">
              <w:rPr>
                <w:rFonts w:ascii="Arial" w:hAnsi="Arial" w:cs="Arial"/>
                <w:szCs w:val="22"/>
                <w:lang w:val="en-IN"/>
              </w:rPr>
              <w:t>PFCCL</w:t>
            </w:r>
          </w:p>
        </w:tc>
        <w:tc>
          <w:tcPr>
            <w:tcW w:w="4819" w:type="dxa"/>
          </w:tcPr>
          <w:p w14:paraId="73B5350C" w14:textId="77777777" w:rsidR="006F0AB9" w:rsidRPr="00D71008" w:rsidRDefault="006F0AB9" w:rsidP="006F0AB9">
            <w:pPr>
              <w:pStyle w:val="ListParagraph"/>
              <w:numPr>
                <w:ilvl w:val="0"/>
                <w:numId w:val="6"/>
              </w:numPr>
              <w:spacing w:after="160" w:line="259" w:lineRule="auto"/>
              <w:jc w:val="both"/>
              <w:rPr>
                <w:rFonts w:ascii="Arial" w:hAnsi="Arial" w:cs="Arial"/>
                <w:szCs w:val="22"/>
                <w:lang w:val="en-IN"/>
              </w:rPr>
            </w:pPr>
            <w:r w:rsidRPr="00D71008">
              <w:rPr>
                <w:rFonts w:ascii="Arial" w:hAnsi="Arial" w:cs="Arial"/>
                <w:szCs w:val="22"/>
                <w:lang w:val="en-IN"/>
              </w:rPr>
              <w:t>RFP issued on 12.03.2026</w:t>
            </w:r>
          </w:p>
          <w:p w14:paraId="4335F01D" w14:textId="77777777" w:rsidR="0095002E" w:rsidRDefault="0028637C" w:rsidP="00DD1648">
            <w:pPr>
              <w:pStyle w:val="ListParagraph"/>
              <w:numPr>
                <w:ilvl w:val="0"/>
                <w:numId w:val="6"/>
              </w:numPr>
              <w:spacing w:after="160" w:line="259" w:lineRule="auto"/>
              <w:jc w:val="both"/>
              <w:rPr>
                <w:rFonts w:ascii="Arial" w:hAnsi="Arial" w:cs="Arial"/>
                <w:szCs w:val="22"/>
                <w:lang w:val="en-IN"/>
              </w:rPr>
            </w:pPr>
            <w:r>
              <w:rPr>
                <w:rFonts w:ascii="Arial" w:hAnsi="Arial" w:cs="Arial"/>
                <w:szCs w:val="22"/>
                <w:lang w:val="en-IN"/>
              </w:rPr>
              <w:t xml:space="preserve">Space required </w:t>
            </w:r>
            <w:r w:rsidR="00CC3B8A">
              <w:rPr>
                <w:rFonts w:ascii="Arial" w:hAnsi="Arial" w:cs="Arial"/>
                <w:szCs w:val="22"/>
                <w:lang w:val="en-IN"/>
              </w:rPr>
              <w:t xml:space="preserve">for 400kV bays at </w:t>
            </w:r>
            <w:proofErr w:type="spellStart"/>
            <w:r w:rsidR="00CC3B8A">
              <w:rPr>
                <w:rFonts w:ascii="Arial" w:hAnsi="Arial" w:cs="Arial"/>
                <w:szCs w:val="22"/>
                <w:lang w:val="en-IN"/>
              </w:rPr>
              <w:t>Lonik</w:t>
            </w:r>
            <w:r w:rsidR="00A630F6">
              <w:rPr>
                <w:rFonts w:ascii="Arial" w:hAnsi="Arial" w:cs="Arial"/>
                <w:szCs w:val="22"/>
                <w:lang w:val="en-IN"/>
              </w:rPr>
              <w:t>and</w:t>
            </w:r>
            <w:proofErr w:type="spellEnd"/>
            <w:r w:rsidR="0093600B">
              <w:rPr>
                <w:rFonts w:ascii="Arial" w:hAnsi="Arial" w:cs="Arial"/>
                <w:szCs w:val="22"/>
                <w:lang w:val="en-IN"/>
              </w:rPr>
              <w:t xml:space="preserve">-I (MSETCL) is not available. Site visit </w:t>
            </w:r>
            <w:r w:rsidR="0095002E" w:rsidRPr="0095002E">
              <w:rPr>
                <w:rFonts w:ascii="Arial" w:hAnsi="Arial" w:cs="Arial"/>
                <w:szCs w:val="22"/>
                <w:lang w:val="en-IN"/>
              </w:rPr>
              <w:t>scheduled in first week of June-26.</w:t>
            </w:r>
          </w:p>
          <w:p w14:paraId="3D9BCEE7" w14:textId="60EB2330" w:rsidR="00C10885" w:rsidRPr="00D71008" w:rsidRDefault="0058785B" w:rsidP="0058785B">
            <w:pPr>
              <w:pStyle w:val="ListParagraph"/>
              <w:numPr>
                <w:ilvl w:val="0"/>
                <w:numId w:val="6"/>
              </w:numPr>
              <w:spacing w:after="160" w:line="259" w:lineRule="auto"/>
              <w:jc w:val="both"/>
              <w:rPr>
                <w:rFonts w:ascii="Arial" w:hAnsi="Arial" w:cs="Arial"/>
                <w:szCs w:val="22"/>
                <w:lang w:val="en-IN"/>
              </w:rPr>
            </w:pPr>
            <w:r w:rsidRPr="0095002E">
              <w:rPr>
                <w:rFonts w:ascii="Arial" w:hAnsi="Arial" w:cs="Arial"/>
                <w:szCs w:val="22"/>
                <w:lang w:val="en-IN"/>
              </w:rPr>
              <w:t>RFP Bid submission extended till 19.06.2026 (</w:t>
            </w:r>
            <w:r w:rsidR="0095002E" w:rsidRPr="0095002E">
              <w:rPr>
                <w:rFonts w:ascii="Arial" w:hAnsi="Arial" w:cs="Arial"/>
                <w:szCs w:val="22"/>
                <w:lang w:val="en-IN"/>
              </w:rPr>
              <w:t>tentative</w:t>
            </w:r>
            <w:r w:rsidRPr="0095002E">
              <w:rPr>
                <w:rFonts w:ascii="Arial" w:hAnsi="Arial" w:cs="Arial"/>
                <w:szCs w:val="22"/>
                <w:lang w:val="en-IN"/>
              </w:rPr>
              <w:t>).</w:t>
            </w:r>
          </w:p>
        </w:tc>
        <w:tc>
          <w:tcPr>
            <w:tcW w:w="2079" w:type="dxa"/>
          </w:tcPr>
          <w:p w14:paraId="1D5D3B2D" w14:textId="350C8733" w:rsidR="00605C20" w:rsidRPr="00D71008" w:rsidRDefault="006F0AB9" w:rsidP="00605C20">
            <w:pPr>
              <w:jc w:val="center"/>
              <w:rPr>
                <w:rFonts w:ascii="Arial" w:hAnsi="Arial" w:cs="Arial"/>
                <w:szCs w:val="22"/>
                <w:lang w:val="en-IN"/>
              </w:rPr>
            </w:pPr>
            <w:r w:rsidRPr="00D71008">
              <w:rPr>
                <w:rFonts w:ascii="Arial" w:hAnsi="Arial" w:cs="Arial"/>
                <w:szCs w:val="22"/>
              </w:rPr>
              <w:t>3</w:t>
            </w:r>
            <w:r w:rsidR="0058785B">
              <w:rPr>
                <w:rFonts w:ascii="Arial" w:hAnsi="Arial" w:cs="Arial"/>
                <w:szCs w:val="22"/>
              </w:rPr>
              <w:t>1</w:t>
            </w:r>
            <w:r w:rsidRPr="00D71008">
              <w:rPr>
                <w:rFonts w:ascii="Arial" w:hAnsi="Arial" w:cs="Arial"/>
                <w:szCs w:val="22"/>
              </w:rPr>
              <w:t>.0</w:t>
            </w:r>
            <w:r w:rsidR="0058785B">
              <w:rPr>
                <w:rFonts w:ascii="Arial" w:hAnsi="Arial" w:cs="Arial"/>
                <w:szCs w:val="22"/>
              </w:rPr>
              <w:t>7</w:t>
            </w:r>
            <w:r w:rsidRPr="00D71008">
              <w:rPr>
                <w:rFonts w:ascii="Arial" w:hAnsi="Arial" w:cs="Arial"/>
                <w:szCs w:val="22"/>
              </w:rPr>
              <w:t>.2026</w:t>
            </w:r>
          </w:p>
        </w:tc>
      </w:tr>
      <w:tr w:rsidR="00605C20" w:rsidRPr="00D71008" w14:paraId="3087C28E" w14:textId="77777777" w:rsidTr="00706B2A">
        <w:trPr>
          <w:trHeight w:val="287"/>
          <w:jc w:val="center"/>
        </w:trPr>
        <w:tc>
          <w:tcPr>
            <w:tcW w:w="610" w:type="dxa"/>
            <w:gridSpan w:val="2"/>
          </w:tcPr>
          <w:p w14:paraId="1FD55EAF" w14:textId="7C6D9A80" w:rsidR="00605C20" w:rsidRPr="00D71008" w:rsidRDefault="005B144F" w:rsidP="00605C20">
            <w:pPr>
              <w:rPr>
                <w:rFonts w:ascii="Arial" w:hAnsi="Arial" w:cs="Arial"/>
                <w:szCs w:val="22"/>
                <w:lang w:val="en-IN"/>
              </w:rPr>
            </w:pPr>
            <w:r>
              <w:rPr>
                <w:rFonts w:ascii="Arial" w:hAnsi="Arial" w:cs="Arial"/>
                <w:szCs w:val="22"/>
                <w:lang w:val="en-IN"/>
              </w:rPr>
              <w:t>5</w:t>
            </w:r>
            <w:r w:rsidR="00605C20" w:rsidRPr="00D71008">
              <w:rPr>
                <w:rFonts w:ascii="Arial" w:hAnsi="Arial" w:cs="Arial"/>
                <w:szCs w:val="22"/>
                <w:lang w:val="en-IN"/>
              </w:rPr>
              <w:t>.</w:t>
            </w:r>
          </w:p>
        </w:tc>
        <w:tc>
          <w:tcPr>
            <w:tcW w:w="7040" w:type="dxa"/>
          </w:tcPr>
          <w:p w14:paraId="55C9CD92" w14:textId="77777777" w:rsidR="00605C20" w:rsidRPr="00D71008" w:rsidRDefault="00605C20" w:rsidP="00605C20">
            <w:pPr>
              <w:widowControl w:val="0"/>
              <w:autoSpaceDE w:val="0"/>
              <w:autoSpaceDN w:val="0"/>
              <w:jc w:val="both"/>
              <w:rPr>
                <w:rFonts w:ascii="Arial" w:eastAsia="Calibri" w:hAnsi="Arial" w:cs="Arial"/>
                <w:b/>
                <w:bCs/>
                <w:szCs w:val="22"/>
                <w:lang w:val="en-IN" w:bidi="ar-SA"/>
              </w:rPr>
            </w:pPr>
            <w:r w:rsidRPr="00D71008">
              <w:rPr>
                <w:rFonts w:ascii="Arial" w:eastAsia="Calibri" w:hAnsi="Arial" w:cs="Arial"/>
                <w:b/>
                <w:bCs/>
                <w:szCs w:val="22"/>
                <w:lang w:val="en-IN" w:bidi="ar-SA"/>
              </w:rPr>
              <w:t>Network Expansion Scheme in Western Region to cater to pumped storage potential near Satara (up to 4500 MW)- Part A</w:t>
            </w:r>
          </w:p>
          <w:p w14:paraId="75C28E12" w14:textId="483EB775" w:rsidR="00605C20" w:rsidRPr="00D71008" w:rsidRDefault="00605C20" w:rsidP="00605C20">
            <w:pPr>
              <w:widowControl w:val="0"/>
              <w:autoSpaceDE w:val="0"/>
              <w:autoSpaceDN w:val="0"/>
              <w:jc w:val="both"/>
              <w:rPr>
                <w:rFonts w:ascii="Arial" w:eastAsia="Calibri" w:hAnsi="Arial" w:cs="Arial"/>
                <w:b/>
                <w:bCs/>
                <w:szCs w:val="22"/>
                <w:lang w:val="en-IN" w:bidi="ar-SA"/>
              </w:rPr>
            </w:pPr>
            <w:r w:rsidRPr="00D71008">
              <w:rPr>
                <w:rFonts w:ascii="Arial" w:hAnsi="Arial" w:cs="Arial"/>
                <w:color w:val="000000"/>
                <w:szCs w:val="22"/>
              </w:rPr>
              <w:t xml:space="preserve"> </w:t>
            </w:r>
            <w:r w:rsidRPr="00D71008">
              <w:rPr>
                <w:rFonts w:ascii="Arial" w:eastAsia="Calibri" w:hAnsi="Arial" w:cs="Arial"/>
                <w:b/>
                <w:bCs/>
                <w:szCs w:val="22"/>
                <w:lang w:val="en-IN" w:bidi="ar-SA"/>
              </w:rPr>
              <w:t>Phase-I</w:t>
            </w:r>
          </w:p>
          <w:p w14:paraId="2910CD89" w14:textId="77777777" w:rsidR="00605C20" w:rsidRPr="00D71008" w:rsidRDefault="00605C20" w:rsidP="00605C20">
            <w:pPr>
              <w:widowControl w:val="0"/>
              <w:autoSpaceDE w:val="0"/>
              <w:autoSpaceDN w:val="0"/>
              <w:jc w:val="both"/>
              <w:rPr>
                <w:rFonts w:ascii="Arial" w:eastAsia="Calibri" w:hAnsi="Arial" w:cs="Arial"/>
                <w:b/>
                <w:bCs/>
                <w:szCs w:val="22"/>
                <w:lang w:val="en-IN" w:bidi="ar-SA"/>
              </w:rPr>
            </w:pPr>
          </w:p>
          <w:p w14:paraId="46DADCCF"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Creation of 7 65kV level at Kolhapur (PG) GIS with installation of 2x1500 MVA, 765/400 kV ICTs at Kolhapur (PG) S/s along with upgradation of Kolhapur (PG) S/s to 765kV level</w:t>
            </w:r>
          </w:p>
          <w:p w14:paraId="10209846"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lastRenderedPageBreak/>
              <w:t xml:space="preserve">Installation </w:t>
            </w:r>
            <w:proofErr w:type="spellStart"/>
            <w:r w:rsidRPr="00D71008">
              <w:rPr>
                <w:rFonts w:ascii="Arial" w:eastAsia="Calibri" w:hAnsi="Arial" w:cs="Arial"/>
                <w:iCs/>
                <w:color w:val="000000" w:themeColor="text1"/>
                <w:szCs w:val="22"/>
              </w:rPr>
              <w:t>o f</w:t>
            </w:r>
            <w:proofErr w:type="spellEnd"/>
            <w:r w:rsidRPr="00D71008">
              <w:rPr>
                <w:rFonts w:ascii="Arial" w:eastAsia="Calibri" w:hAnsi="Arial" w:cs="Arial"/>
                <w:iCs/>
                <w:color w:val="000000" w:themeColor="text1"/>
                <w:szCs w:val="22"/>
              </w:rPr>
              <w:t xml:space="preserve"> 765 kV, 2x330 MVAR bus reactors at Kolhapur (PG) S/s.</w:t>
            </w:r>
          </w:p>
          <w:p w14:paraId="27573666"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 xml:space="preserve">Bay Works r </w:t>
            </w:r>
            <w:proofErr w:type="spellStart"/>
            <w:r w:rsidRPr="00D71008">
              <w:rPr>
                <w:rFonts w:ascii="Arial" w:eastAsia="Calibri" w:hAnsi="Arial" w:cs="Arial"/>
                <w:iCs/>
                <w:color w:val="000000" w:themeColor="text1"/>
                <w:szCs w:val="22"/>
              </w:rPr>
              <w:t>equired</w:t>
            </w:r>
            <w:proofErr w:type="spellEnd"/>
            <w:r w:rsidRPr="00D71008">
              <w:rPr>
                <w:rFonts w:ascii="Arial" w:eastAsia="Calibri" w:hAnsi="Arial" w:cs="Arial"/>
                <w:iCs/>
                <w:color w:val="000000" w:themeColor="text1"/>
                <w:szCs w:val="22"/>
              </w:rPr>
              <w:t xml:space="preserve"> for upgradation of Narendra (New) – Kolhapur (PG) 765 kV D/c line (presently charged at 400kV) to 765kV level.</w:t>
            </w:r>
          </w:p>
          <w:p w14:paraId="6EAC9C1B"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 xml:space="preserve">Installation </w:t>
            </w:r>
            <w:proofErr w:type="spellStart"/>
            <w:r w:rsidRPr="00D71008">
              <w:rPr>
                <w:rFonts w:ascii="Arial" w:eastAsia="Calibri" w:hAnsi="Arial" w:cs="Arial"/>
                <w:iCs/>
                <w:color w:val="000000" w:themeColor="text1"/>
                <w:szCs w:val="22"/>
              </w:rPr>
              <w:t>o f</w:t>
            </w:r>
            <w:proofErr w:type="spellEnd"/>
            <w:r w:rsidRPr="00D71008">
              <w:rPr>
                <w:rFonts w:ascii="Arial" w:eastAsia="Calibri" w:hAnsi="Arial" w:cs="Arial"/>
                <w:iCs/>
                <w:color w:val="000000" w:themeColor="text1"/>
                <w:szCs w:val="22"/>
              </w:rPr>
              <w:t xml:space="preserve"> 765kV, 330MVAr switchable line reactors on each circuit at Kolhapur (PG) end of Narendra (New) Kolhapur (PG) 765kV D/c line</w:t>
            </w:r>
          </w:p>
          <w:p w14:paraId="378F2904"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proofErr w:type="spellStart"/>
            <w:r w:rsidRPr="00D71008">
              <w:rPr>
                <w:rFonts w:ascii="Arial" w:eastAsia="Calibri" w:hAnsi="Arial" w:cs="Arial"/>
                <w:iCs/>
                <w:color w:val="000000" w:themeColor="text1"/>
                <w:szCs w:val="22"/>
              </w:rPr>
              <w:t>Establishmen</w:t>
            </w:r>
            <w:proofErr w:type="spellEnd"/>
            <w:r w:rsidRPr="00D71008">
              <w:rPr>
                <w:rFonts w:ascii="Arial" w:eastAsia="Calibri" w:hAnsi="Arial" w:cs="Arial"/>
                <w:iCs/>
                <w:color w:val="000000" w:themeColor="text1"/>
                <w:szCs w:val="22"/>
              </w:rPr>
              <w:t xml:space="preserve"> t of 765/400 kV Satara Substation with 765/400 kV 3x1500 MVA ICTs, 765kV 2x330 MVAR bus reactors and 400 kV 1x125 MVAR bus reactor</w:t>
            </w:r>
          </w:p>
          <w:p w14:paraId="66D0F543"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LILO of Pun e-III – Pune (East) 765kV D/c line at Satara</w:t>
            </w:r>
          </w:p>
          <w:p w14:paraId="4AB322E1"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p>
          <w:p w14:paraId="2A13F5C6"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p>
          <w:p w14:paraId="58B37313" w14:textId="77777777"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p>
          <w:p w14:paraId="34DB3FC1" w14:textId="3DB8E21C"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r w:rsidRPr="00D71008">
              <w:rPr>
                <w:rFonts w:ascii="Arial" w:eastAsia="Calibri" w:hAnsi="Arial" w:cs="Arial"/>
                <w:b/>
                <w:bCs/>
                <w:szCs w:val="22"/>
                <w:lang w:val="en-IN" w:bidi="ar-SA"/>
              </w:rPr>
              <w:t>Phase-II</w:t>
            </w:r>
          </w:p>
          <w:p w14:paraId="4ADC7012" w14:textId="77777777"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Creation of 4 00 kV Bus Section-II and augmentation of transformation capacity at 765/400 kV Satara S/s by 765/400 kV, 1x1500 MVA ICT (4th) along with 1x125 MVAR 400 kV bus reactor (on Bus Section-II)</w:t>
            </w:r>
          </w:p>
          <w:p w14:paraId="4B4F28CA" w14:textId="77777777" w:rsidR="00605C20" w:rsidRPr="00C10885" w:rsidRDefault="00605C20" w:rsidP="00605C20">
            <w:pPr>
              <w:pStyle w:val="ListParagraph"/>
              <w:numPr>
                <w:ilvl w:val="0"/>
                <w:numId w:val="17"/>
              </w:numPr>
              <w:jc w:val="both"/>
              <w:rPr>
                <w:rFonts w:ascii="Arial" w:eastAsia="Calibri" w:hAnsi="Arial" w:cs="Arial"/>
                <w:iCs/>
                <w:color w:val="000000" w:themeColor="text1"/>
                <w:szCs w:val="22"/>
                <w:lang w:val="nn-NO"/>
              </w:rPr>
            </w:pPr>
            <w:r w:rsidRPr="00C10885">
              <w:rPr>
                <w:rFonts w:ascii="Arial" w:eastAsia="Calibri" w:hAnsi="Arial" w:cs="Arial"/>
                <w:iCs/>
                <w:color w:val="000000" w:themeColor="text1"/>
                <w:szCs w:val="22"/>
                <w:lang w:val="nn-NO"/>
              </w:rPr>
              <w:t>Kolhapur (PG ) – Satara 765kV D/c line</w:t>
            </w:r>
          </w:p>
          <w:p w14:paraId="2B4638CB" w14:textId="016CD280"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765 kV line bays for Kolhapur (PG) –Satara 765kV D/c line</w:t>
            </w:r>
          </w:p>
          <w:p w14:paraId="3AEC60B5" w14:textId="4B6ACA56" w:rsidR="00605C20" w:rsidRPr="00D71008" w:rsidRDefault="00605C20" w:rsidP="00605C20">
            <w:pPr>
              <w:pStyle w:val="ListParagraph"/>
              <w:numPr>
                <w:ilvl w:val="0"/>
                <w:numId w:val="17"/>
              </w:numPr>
              <w:jc w:val="both"/>
              <w:rPr>
                <w:rFonts w:ascii="Arial" w:eastAsia="Calibri" w:hAnsi="Arial" w:cs="Arial"/>
                <w:iCs/>
                <w:color w:val="000000" w:themeColor="text1"/>
                <w:szCs w:val="22"/>
              </w:rPr>
            </w:pPr>
            <w:r w:rsidRPr="00D71008">
              <w:rPr>
                <w:rFonts w:ascii="Arial" w:eastAsia="Calibri" w:hAnsi="Arial" w:cs="Arial"/>
                <w:iCs/>
                <w:color w:val="000000" w:themeColor="text1"/>
                <w:szCs w:val="22"/>
              </w:rPr>
              <w:t xml:space="preserve">765kV, 240M </w:t>
            </w:r>
            <w:proofErr w:type="spellStart"/>
            <w:r w:rsidRPr="00D71008">
              <w:rPr>
                <w:rFonts w:ascii="Arial" w:eastAsia="Calibri" w:hAnsi="Arial" w:cs="Arial"/>
                <w:iCs/>
                <w:color w:val="000000" w:themeColor="text1"/>
                <w:szCs w:val="22"/>
              </w:rPr>
              <w:t>VAr</w:t>
            </w:r>
            <w:proofErr w:type="spellEnd"/>
            <w:r w:rsidRPr="00D71008">
              <w:rPr>
                <w:rFonts w:ascii="Arial" w:eastAsia="Calibri" w:hAnsi="Arial" w:cs="Arial"/>
                <w:iCs/>
                <w:color w:val="000000" w:themeColor="text1"/>
                <w:szCs w:val="22"/>
              </w:rPr>
              <w:t xml:space="preserve"> switchable line reactors on each circuit at Satara end of Kolhapur (PG) – Satara 765kV D/c line</w:t>
            </w:r>
          </w:p>
          <w:p w14:paraId="579E1E10" w14:textId="06F332B1" w:rsidR="00605C20" w:rsidRPr="00D71008" w:rsidRDefault="00605C20" w:rsidP="00605C20">
            <w:pPr>
              <w:tabs>
                <w:tab w:val="left" w:pos="1290"/>
              </w:tabs>
              <w:spacing w:line="252" w:lineRule="auto"/>
              <w:jc w:val="both"/>
              <w:rPr>
                <w:rFonts w:ascii="Arial" w:eastAsia="Calibri" w:hAnsi="Arial" w:cs="Arial"/>
                <w:b/>
                <w:bCs/>
                <w:iCs/>
                <w:color w:val="000000" w:themeColor="text1"/>
                <w:szCs w:val="22"/>
              </w:rPr>
            </w:pPr>
          </w:p>
        </w:tc>
        <w:tc>
          <w:tcPr>
            <w:tcW w:w="1276" w:type="dxa"/>
          </w:tcPr>
          <w:p w14:paraId="67F43862" w14:textId="32A9863D" w:rsidR="00605C20" w:rsidRPr="00D71008" w:rsidRDefault="00605C20" w:rsidP="00605C20">
            <w:pPr>
              <w:jc w:val="center"/>
              <w:rPr>
                <w:rFonts w:ascii="Arial" w:hAnsi="Arial" w:cs="Arial"/>
                <w:szCs w:val="22"/>
                <w:lang w:val="en-IN"/>
              </w:rPr>
            </w:pPr>
            <w:r w:rsidRPr="00D71008">
              <w:rPr>
                <w:rFonts w:ascii="Arial" w:hAnsi="Arial" w:cs="Arial"/>
                <w:szCs w:val="22"/>
                <w:lang w:val="en-IN"/>
              </w:rPr>
              <w:lastRenderedPageBreak/>
              <w:t>PFCCL</w:t>
            </w:r>
          </w:p>
        </w:tc>
        <w:tc>
          <w:tcPr>
            <w:tcW w:w="4819" w:type="dxa"/>
          </w:tcPr>
          <w:p w14:paraId="57190D5E" w14:textId="77777777" w:rsidR="00283BB1" w:rsidRPr="00283BB1" w:rsidRDefault="00283BB1" w:rsidP="00283BB1">
            <w:pPr>
              <w:pStyle w:val="ListParagraph"/>
              <w:numPr>
                <w:ilvl w:val="0"/>
                <w:numId w:val="6"/>
              </w:numPr>
              <w:spacing w:after="160" w:line="259" w:lineRule="auto"/>
              <w:jc w:val="both"/>
              <w:rPr>
                <w:rFonts w:ascii="Arial" w:hAnsi="Arial" w:cs="Arial"/>
                <w:szCs w:val="22"/>
                <w:lang w:val="en-IN"/>
              </w:rPr>
            </w:pPr>
            <w:r w:rsidRPr="00283BB1">
              <w:rPr>
                <w:rFonts w:ascii="Arial" w:hAnsi="Arial" w:cs="Arial"/>
                <w:szCs w:val="22"/>
                <w:lang w:val="en-IN"/>
              </w:rPr>
              <w:t>RFP issued on 01.05.2026.</w:t>
            </w:r>
          </w:p>
          <w:p w14:paraId="32717525" w14:textId="14B9339E" w:rsidR="00605C20" w:rsidRDefault="00283BB1" w:rsidP="00283BB1">
            <w:pPr>
              <w:pStyle w:val="ListParagraph"/>
              <w:numPr>
                <w:ilvl w:val="0"/>
                <w:numId w:val="6"/>
              </w:numPr>
              <w:spacing w:after="160" w:line="259" w:lineRule="auto"/>
              <w:jc w:val="both"/>
              <w:rPr>
                <w:rFonts w:ascii="Arial" w:hAnsi="Arial" w:cs="Arial"/>
                <w:szCs w:val="22"/>
                <w:lang w:val="en-IN"/>
              </w:rPr>
            </w:pPr>
            <w:r w:rsidRPr="00283BB1">
              <w:rPr>
                <w:rFonts w:ascii="Arial" w:hAnsi="Arial" w:cs="Arial"/>
                <w:szCs w:val="22"/>
                <w:lang w:val="en-IN"/>
              </w:rPr>
              <w:t>Joint site visit for substation location with MSTU was conducted on 23.04.2026. Presentation for substation location was shared to CEA on 30.04.2026.</w:t>
            </w:r>
          </w:p>
          <w:p w14:paraId="45A7CF94" w14:textId="1D055679" w:rsidR="00283BB1" w:rsidRDefault="0058246D" w:rsidP="00283BB1">
            <w:pPr>
              <w:pStyle w:val="ListParagraph"/>
              <w:numPr>
                <w:ilvl w:val="0"/>
                <w:numId w:val="6"/>
              </w:numPr>
              <w:spacing w:after="160" w:line="259" w:lineRule="auto"/>
              <w:jc w:val="both"/>
              <w:rPr>
                <w:rFonts w:ascii="Arial" w:hAnsi="Arial" w:cs="Arial"/>
                <w:szCs w:val="22"/>
                <w:lang w:val="en-IN"/>
              </w:rPr>
            </w:pPr>
            <w:r>
              <w:rPr>
                <w:rFonts w:ascii="Arial" w:hAnsi="Arial" w:cs="Arial"/>
                <w:szCs w:val="22"/>
                <w:lang w:val="en-IN"/>
              </w:rPr>
              <w:t>Survey report issued on 29.05.2026.</w:t>
            </w:r>
          </w:p>
          <w:p w14:paraId="70D3288F" w14:textId="122F9A7A" w:rsidR="0058246D" w:rsidRPr="0058246D" w:rsidRDefault="0058246D" w:rsidP="0058246D">
            <w:pPr>
              <w:pStyle w:val="ListParagraph"/>
              <w:numPr>
                <w:ilvl w:val="0"/>
                <w:numId w:val="6"/>
              </w:numPr>
              <w:spacing w:after="160" w:line="259" w:lineRule="auto"/>
              <w:jc w:val="both"/>
              <w:rPr>
                <w:rFonts w:ascii="Arial" w:hAnsi="Arial" w:cs="Arial"/>
                <w:szCs w:val="22"/>
                <w:lang w:val="en-IN"/>
              </w:rPr>
            </w:pPr>
            <w:r w:rsidRPr="00283BB1">
              <w:rPr>
                <w:rFonts w:ascii="Arial" w:hAnsi="Arial" w:cs="Arial"/>
                <w:szCs w:val="22"/>
                <w:lang w:val="en-IN"/>
              </w:rPr>
              <w:lastRenderedPageBreak/>
              <w:t>RFP Bid submission scheduled on 03.07.2026.</w:t>
            </w:r>
          </w:p>
          <w:p w14:paraId="1F23E903" w14:textId="6120628C" w:rsidR="00283BB1" w:rsidRPr="00D71008" w:rsidRDefault="00283BB1" w:rsidP="00283BB1">
            <w:pPr>
              <w:pStyle w:val="ListParagraph"/>
              <w:spacing w:after="160" w:line="259" w:lineRule="auto"/>
              <w:ind w:left="502"/>
              <w:jc w:val="both"/>
              <w:rPr>
                <w:rFonts w:ascii="Arial" w:hAnsi="Arial" w:cs="Arial"/>
                <w:szCs w:val="22"/>
                <w:lang w:val="en-IN"/>
              </w:rPr>
            </w:pPr>
          </w:p>
        </w:tc>
        <w:tc>
          <w:tcPr>
            <w:tcW w:w="2079" w:type="dxa"/>
          </w:tcPr>
          <w:p w14:paraId="3FAED0A9" w14:textId="675B97C0" w:rsidR="00605C20" w:rsidRPr="00D71008" w:rsidRDefault="0058246D" w:rsidP="00605C20">
            <w:pPr>
              <w:jc w:val="center"/>
              <w:rPr>
                <w:rFonts w:ascii="Arial" w:hAnsi="Arial" w:cs="Arial"/>
                <w:szCs w:val="22"/>
              </w:rPr>
            </w:pPr>
            <w:r>
              <w:rPr>
                <w:rFonts w:ascii="Palatino Linotype" w:hAnsi="Palatino Linotype" w:cs="Arial"/>
                <w:szCs w:val="22"/>
              </w:rPr>
              <w:lastRenderedPageBreak/>
              <w:t>14</w:t>
            </w:r>
            <w:r w:rsidR="00283BB1">
              <w:rPr>
                <w:rFonts w:ascii="Palatino Linotype" w:hAnsi="Palatino Linotype" w:cs="Arial"/>
                <w:szCs w:val="22"/>
              </w:rPr>
              <w:t>.08.2026</w:t>
            </w:r>
          </w:p>
        </w:tc>
      </w:tr>
      <w:tr w:rsidR="00605C20" w:rsidRPr="00D71008" w14:paraId="614362DE" w14:textId="77777777" w:rsidTr="069AFA85">
        <w:trPr>
          <w:trHeight w:val="449"/>
          <w:jc w:val="center"/>
        </w:trPr>
        <w:tc>
          <w:tcPr>
            <w:tcW w:w="15824" w:type="dxa"/>
            <w:gridSpan w:val="6"/>
          </w:tcPr>
          <w:p w14:paraId="030F0640" w14:textId="77777777" w:rsidR="00605C20" w:rsidRPr="00D71008" w:rsidRDefault="00605C20" w:rsidP="00605C20">
            <w:pPr>
              <w:rPr>
                <w:rFonts w:ascii="Arial" w:hAnsi="Arial" w:cs="Arial"/>
                <w:b/>
                <w:bCs/>
                <w:szCs w:val="22"/>
                <w:u w:val="single"/>
                <w:lang w:val="en-IN"/>
              </w:rPr>
            </w:pPr>
            <w:r w:rsidRPr="00D71008">
              <w:rPr>
                <w:rFonts w:ascii="Arial" w:hAnsi="Arial" w:cs="Arial"/>
                <w:b/>
                <w:bCs/>
                <w:szCs w:val="22"/>
                <w:u w:val="single"/>
                <w:lang w:val="en-IN"/>
              </w:rPr>
              <w:t>Eastern Region</w:t>
            </w:r>
          </w:p>
          <w:p w14:paraId="726F81B7" w14:textId="77777777" w:rsidR="00605C20" w:rsidRPr="00D71008" w:rsidRDefault="00605C20" w:rsidP="00605C20">
            <w:pPr>
              <w:pStyle w:val="ListParagraph"/>
              <w:numPr>
                <w:ilvl w:val="0"/>
                <w:numId w:val="28"/>
              </w:numPr>
              <w:rPr>
                <w:rFonts w:ascii="Arial" w:hAnsi="Arial" w:cs="Arial"/>
                <w:b/>
                <w:bCs/>
                <w:szCs w:val="22"/>
                <w:u w:val="single"/>
                <w:lang w:val="en-IN"/>
              </w:rPr>
            </w:pPr>
            <w:r w:rsidRPr="00D71008">
              <w:rPr>
                <w:rFonts w:ascii="Arial" w:hAnsi="Arial" w:cs="Arial"/>
                <w:b/>
                <w:bCs/>
                <w:szCs w:val="22"/>
                <w:u w:val="single"/>
                <w:lang w:val="en-IN"/>
              </w:rPr>
              <w:t>Nil</w:t>
            </w:r>
          </w:p>
          <w:p w14:paraId="3AD039BA" w14:textId="77777777" w:rsidR="00605C20" w:rsidRPr="00D71008" w:rsidRDefault="00605C20" w:rsidP="00605C20">
            <w:pPr>
              <w:rPr>
                <w:rFonts w:ascii="Arial" w:hAnsi="Arial" w:cs="Arial"/>
                <w:b/>
                <w:bCs/>
                <w:szCs w:val="22"/>
                <w:u w:val="single"/>
                <w:lang w:val="en-IN"/>
              </w:rPr>
            </w:pPr>
          </w:p>
        </w:tc>
      </w:tr>
      <w:tr w:rsidR="00605C20" w:rsidRPr="00D71008" w14:paraId="5B632C80" w14:textId="77777777" w:rsidTr="069AFA85">
        <w:trPr>
          <w:trHeight w:val="287"/>
          <w:jc w:val="center"/>
        </w:trPr>
        <w:tc>
          <w:tcPr>
            <w:tcW w:w="15824" w:type="dxa"/>
            <w:gridSpan w:val="6"/>
          </w:tcPr>
          <w:p w14:paraId="7134D7BB" w14:textId="77777777" w:rsidR="00605C20" w:rsidRPr="00D71008" w:rsidRDefault="00605C20" w:rsidP="00605C20">
            <w:pPr>
              <w:jc w:val="both"/>
              <w:rPr>
                <w:rFonts w:ascii="Arial" w:hAnsi="Arial" w:cs="Arial"/>
                <w:b/>
                <w:szCs w:val="22"/>
                <w:u w:val="single"/>
                <w:lang w:val="en-IN"/>
              </w:rPr>
            </w:pPr>
            <w:r w:rsidRPr="00D71008">
              <w:rPr>
                <w:rFonts w:ascii="Arial" w:hAnsi="Arial" w:cs="Arial"/>
                <w:b/>
                <w:szCs w:val="22"/>
                <w:u w:val="single"/>
                <w:lang w:val="en-IN"/>
              </w:rPr>
              <w:t>North-Eastern Region</w:t>
            </w:r>
          </w:p>
          <w:p w14:paraId="13450F28" w14:textId="77777777" w:rsidR="00605C20" w:rsidRPr="00D71008" w:rsidRDefault="00605C20" w:rsidP="00605C20">
            <w:pPr>
              <w:pStyle w:val="ListParagraph"/>
              <w:jc w:val="both"/>
              <w:rPr>
                <w:rFonts w:ascii="Arial" w:hAnsi="Arial" w:cs="Arial"/>
                <w:szCs w:val="22"/>
                <w:lang w:val="en-IN"/>
              </w:rPr>
            </w:pPr>
          </w:p>
        </w:tc>
      </w:tr>
      <w:tr w:rsidR="00605C20" w:rsidRPr="00D71008" w14:paraId="48106669" w14:textId="77777777" w:rsidTr="00706B2A">
        <w:trPr>
          <w:trHeight w:val="287"/>
          <w:jc w:val="center"/>
        </w:trPr>
        <w:tc>
          <w:tcPr>
            <w:tcW w:w="562" w:type="dxa"/>
          </w:tcPr>
          <w:p w14:paraId="06AF0278" w14:textId="77777777" w:rsidR="00605C20" w:rsidRPr="00D71008" w:rsidRDefault="00605C20" w:rsidP="00605C20">
            <w:pPr>
              <w:jc w:val="both"/>
              <w:rPr>
                <w:rFonts w:ascii="Arial" w:hAnsi="Arial" w:cs="Arial"/>
                <w:b/>
                <w:szCs w:val="22"/>
                <w:lang w:val="en-IN"/>
              </w:rPr>
            </w:pPr>
            <w:r w:rsidRPr="00D71008">
              <w:rPr>
                <w:rFonts w:ascii="Arial" w:hAnsi="Arial" w:cs="Arial"/>
                <w:b/>
                <w:szCs w:val="22"/>
                <w:lang w:val="en-IN"/>
              </w:rPr>
              <w:t xml:space="preserve">1. </w:t>
            </w:r>
          </w:p>
        </w:tc>
        <w:tc>
          <w:tcPr>
            <w:tcW w:w="7088" w:type="dxa"/>
            <w:gridSpan w:val="2"/>
          </w:tcPr>
          <w:p w14:paraId="02FE7284" w14:textId="77777777" w:rsidR="00605C20" w:rsidRPr="00D71008" w:rsidRDefault="00605C20" w:rsidP="00605C20">
            <w:pPr>
              <w:widowControl w:val="0"/>
              <w:autoSpaceDE w:val="0"/>
              <w:autoSpaceDN w:val="0"/>
              <w:jc w:val="both"/>
              <w:rPr>
                <w:rFonts w:ascii="Arial" w:eastAsia="Calibri" w:hAnsi="Arial" w:cs="Arial"/>
                <w:b/>
                <w:bCs/>
                <w:szCs w:val="22"/>
                <w:lang w:val="en-IN" w:bidi="ar-SA"/>
              </w:rPr>
            </w:pPr>
            <w:r w:rsidRPr="00D71008">
              <w:rPr>
                <w:rFonts w:ascii="Arial" w:eastAsia="Calibri" w:hAnsi="Arial" w:cs="Arial"/>
                <w:b/>
                <w:bCs/>
                <w:szCs w:val="22"/>
                <w:lang w:val="en-IN" w:bidi="ar-SA"/>
              </w:rPr>
              <w:t>North Eastern Region Generation Scheme – III (NERGS-III Siang Basin)</w:t>
            </w:r>
          </w:p>
          <w:p w14:paraId="767BD8EA" w14:textId="77777777" w:rsidR="00605C20" w:rsidRPr="00D71008" w:rsidRDefault="00605C20" w:rsidP="00605C20">
            <w:pPr>
              <w:shd w:val="clear" w:color="auto" w:fill="FFFFFF"/>
              <w:jc w:val="both"/>
              <w:rPr>
                <w:rFonts w:ascii="Arial" w:eastAsia="LiberationSerif-Bold" w:hAnsi="Arial" w:cs="Arial"/>
                <w:b/>
                <w:bCs/>
                <w:szCs w:val="22"/>
                <w:lang w:val="en-IN" w:bidi="ar-SA"/>
              </w:rPr>
            </w:pPr>
          </w:p>
          <w:p w14:paraId="083D743C" w14:textId="77777777" w:rsidR="00605C20" w:rsidRPr="00D71008" w:rsidRDefault="00605C20" w:rsidP="00605C20">
            <w:pPr>
              <w:pStyle w:val="ListParagraph"/>
              <w:numPr>
                <w:ilvl w:val="0"/>
                <w:numId w:val="30"/>
              </w:numPr>
              <w:autoSpaceDE w:val="0"/>
              <w:autoSpaceDN w:val="0"/>
              <w:adjustRightInd w:val="0"/>
              <w:jc w:val="both"/>
              <w:rPr>
                <w:rFonts w:ascii="Arial" w:hAnsi="Arial" w:cs="Arial"/>
                <w:szCs w:val="22"/>
                <w:lang w:val="en-IN" w:bidi="ar-SA"/>
              </w:rPr>
            </w:pPr>
            <w:r w:rsidRPr="00D71008">
              <w:rPr>
                <w:rFonts w:ascii="Arial" w:hAnsi="Arial" w:cs="Arial"/>
                <w:szCs w:val="22"/>
                <w:lang w:val="en-IN" w:bidi="ar-SA"/>
              </w:rPr>
              <w:lastRenderedPageBreak/>
              <w:t xml:space="preserve">Establishment of new 2x500MVA, 400/220kV GIS Pooling station at </w:t>
            </w:r>
            <w:proofErr w:type="spellStart"/>
            <w:r w:rsidRPr="00D71008">
              <w:rPr>
                <w:rFonts w:ascii="Arial" w:hAnsi="Arial" w:cs="Arial"/>
                <w:szCs w:val="22"/>
                <w:lang w:val="en-IN" w:bidi="ar-SA"/>
              </w:rPr>
              <w:t>Kaying</w:t>
            </w:r>
            <w:proofErr w:type="spellEnd"/>
            <w:r w:rsidRPr="00D71008">
              <w:rPr>
                <w:rFonts w:ascii="Arial" w:hAnsi="Arial" w:cs="Arial"/>
                <w:szCs w:val="22"/>
                <w:lang w:val="en-IN" w:bidi="ar-SA"/>
              </w:rPr>
              <w:t xml:space="preserve"> in Arunachal Pradesh</w:t>
            </w:r>
          </w:p>
          <w:p w14:paraId="38A0E981" w14:textId="77777777" w:rsidR="00605C20" w:rsidRPr="00D71008" w:rsidRDefault="00605C20" w:rsidP="00605C20">
            <w:pPr>
              <w:pStyle w:val="ListParagraph"/>
              <w:numPr>
                <w:ilvl w:val="0"/>
                <w:numId w:val="30"/>
              </w:numPr>
              <w:autoSpaceDE w:val="0"/>
              <w:autoSpaceDN w:val="0"/>
              <w:adjustRightInd w:val="0"/>
              <w:jc w:val="both"/>
              <w:rPr>
                <w:rFonts w:ascii="Arial" w:hAnsi="Arial" w:cs="Arial"/>
                <w:szCs w:val="22"/>
                <w:lang w:val="en-IN" w:bidi="ar-SA"/>
              </w:rPr>
            </w:pPr>
            <w:r w:rsidRPr="00D71008">
              <w:rPr>
                <w:rFonts w:ascii="Arial" w:hAnsi="Arial" w:cs="Arial"/>
                <w:szCs w:val="22"/>
                <w:lang w:val="en-IN" w:bidi="ar-SA"/>
              </w:rPr>
              <w:t xml:space="preserve">Establishment of new 400kV GIS Switching station at </w:t>
            </w:r>
            <w:proofErr w:type="spellStart"/>
            <w:r w:rsidRPr="00D71008">
              <w:rPr>
                <w:rFonts w:ascii="Arial" w:hAnsi="Arial" w:cs="Arial"/>
                <w:szCs w:val="22"/>
                <w:lang w:val="en-IN" w:bidi="ar-SA"/>
              </w:rPr>
              <w:t>Niglok</w:t>
            </w:r>
            <w:proofErr w:type="spellEnd"/>
            <w:r w:rsidRPr="00D71008">
              <w:rPr>
                <w:rFonts w:ascii="Arial" w:hAnsi="Arial" w:cs="Arial"/>
                <w:szCs w:val="22"/>
                <w:lang w:val="en-IN" w:bidi="ar-SA"/>
              </w:rPr>
              <w:t xml:space="preserve"> in Arunachal Pradesh (with a provision for 400/220kV level and 6000MW LCC HVDC station)</w:t>
            </w:r>
          </w:p>
          <w:p w14:paraId="102ACD30" w14:textId="77777777" w:rsidR="00605C20" w:rsidRPr="00D71008" w:rsidRDefault="00605C20" w:rsidP="00605C20">
            <w:pPr>
              <w:pStyle w:val="ListParagraph"/>
              <w:numPr>
                <w:ilvl w:val="0"/>
                <w:numId w:val="30"/>
              </w:numPr>
              <w:autoSpaceDE w:val="0"/>
              <w:autoSpaceDN w:val="0"/>
              <w:adjustRightInd w:val="0"/>
              <w:jc w:val="both"/>
              <w:rPr>
                <w:rFonts w:ascii="Arial" w:hAnsi="Arial" w:cs="Arial"/>
                <w:szCs w:val="22"/>
                <w:lang w:val="en-IN" w:bidi="ar-SA"/>
              </w:rPr>
            </w:pPr>
            <w:r w:rsidRPr="00D71008">
              <w:rPr>
                <w:rFonts w:ascii="Arial" w:hAnsi="Arial" w:cs="Arial"/>
                <w:szCs w:val="22"/>
                <w:lang w:val="en-IN" w:bidi="ar-SA"/>
              </w:rPr>
              <w:t xml:space="preserve">Extension at </w:t>
            </w:r>
            <w:proofErr w:type="spellStart"/>
            <w:r w:rsidRPr="00D71008">
              <w:rPr>
                <w:rFonts w:ascii="Arial" w:hAnsi="Arial" w:cs="Arial"/>
                <w:szCs w:val="22"/>
                <w:lang w:val="en-IN" w:bidi="ar-SA"/>
              </w:rPr>
              <w:t>Gogamukh</w:t>
            </w:r>
            <w:proofErr w:type="spellEnd"/>
            <w:r w:rsidRPr="00D71008">
              <w:rPr>
                <w:rFonts w:ascii="Arial" w:hAnsi="Arial" w:cs="Arial"/>
                <w:szCs w:val="22"/>
                <w:lang w:val="en-IN" w:bidi="ar-SA"/>
              </w:rPr>
              <w:t xml:space="preserve"> 400/220/132kV (ISTS) substation </w:t>
            </w:r>
          </w:p>
          <w:p w14:paraId="550E5D50" w14:textId="77777777" w:rsidR="00605C20" w:rsidRPr="00D71008" w:rsidRDefault="00605C20" w:rsidP="00605C20">
            <w:pPr>
              <w:pStyle w:val="ListParagraph"/>
              <w:numPr>
                <w:ilvl w:val="0"/>
                <w:numId w:val="30"/>
              </w:numPr>
              <w:autoSpaceDE w:val="0"/>
              <w:autoSpaceDN w:val="0"/>
              <w:adjustRightInd w:val="0"/>
              <w:jc w:val="both"/>
              <w:rPr>
                <w:rFonts w:ascii="Arial" w:hAnsi="Arial" w:cs="Arial"/>
                <w:szCs w:val="22"/>
                <w:lang w:val="en-IN" w:bidi="ar-SA"/>
              </w:rPr>
            </w:pPr>
            <w:proofErr w:type="spellStart"/>
            <w:r w:rsidRPr="00D71008">
              <w:rPr>
                <w:rFonts w:ascii="Arial" w:hAnsi="Arial" w:cs="Arial"/>
                <w:szCs w:val="22"/>
                <w:lang w:val="en-IN" w:bidi="ar-SA"/>
              </w:rPr>
              <w:t>Kaying</w:t>
            </w:r>
            <w:proofErr w:type="spellEnd"/>
            <w:r w:rsidRPr="00D71008">
              <w:rPr>
                <w:rFonts w:ascii="Arial" w:hAnsi="Arial" w:cs="Arial"/>
                <w:szCs w:val="22"/>
                <w:lang w:val="en-IN" w:bidi="ar-SA"/>
              </w:rPr>
              <w:t xml:space="preserve"> PS – </w:t>
            </w:r>
            <w:proofErr w:type="spellStart"/>
            <w:r w:rsidRPr="00D71008">
              <w:rPr>
                <w:rFonts w:ascii="Arial" w:hAnsi="Arial" w:cs="Arial"/>
                <w:szCs w:val="22"/>
                <w:lang w:val="en-IN" w:bidi="ar-SA"/>
              </w:rPr>
              <w:t>Niglok</w:t>
            </w:r>
            <w:proofErr w:type="spellEnd"/>
            <w:r w:rsidRPr="00D71008">
              <w:rPr>
                <w:rFonts w:ascii="Arial" w:hAnsi="Arial" w:cs="Arial"/>
                <w:szCs w:val="22"/>
                <w:lang w:val="en-IN" w:bidi="ar-SA"/>
              </w:rPr>
              <w:t xml:space="preserve"> PS 400kV D/c (Quad) line</w:t>
            </w:r>
          </w:p>
          <w:p w14:paraId="76931467" w14:textId="77777777" w:rsidR="00605C20" w:rsidRPr="00D71008" w:rsidRDefault="00605C20" w:rsidP="00605C20">
            <w:pPr>
              <w:pStyle w:val="ListParagraph"/>
              <w:numPr>
                <w:ilvl w:val="0"/>
                <w:numId w:val="30"/>
              </w:numPr>
              <w:autoSpaceDE w:val="0"/>
              <w:autoSpaceDN w:val="0"/>
              <w:adjustRightInd w:val="0"/>
              <w:jc w:val="both"/>
              <w:rPr>
                <w:rFonts w:ascii="Arial" w:hAnsi="Arial" w:cs="Arial"/>
                <w:b/>
                <w:szCs w:val="22"/>
                <w:u w:val="single"/>
                <w:lang w:val="en-IN"/>
              </w:rPr>
            </w:pPr>
            <w:proofErr w:type="spellStart"/>
            <w:r w:rsidRPr="00D71008">
              <w:rPr>
                <w:rFonts w:ascii="Arial" w:hAnsi="Arial" w:cs="Arial"/>
                <w:szCs w:val="22"/>
                <w:lang w:val="en-IN" w:bidi="ar-SA"/>
              </w:rPr>
              <w:t>Niglok</w:t>
            </w:r>
            <w:proofErr w:type="spellEnd"/>
            <w:r w:rsidRPr="00D71008">
              <w:rPr>
                <w:rFonts w:ascii="Arial" w:hAnsi="Arial" w:cs="Arial"/>
                <w:szCs w:val="22"/>
                <w:lang w:val="en-IN" w:bidi="ar-SA"/>
              </w:rPr>
              <w:t xml:space="preserve"> PS – </w:t>
            </w:r>
            <w:proofErr w:type="spellStart"/>
            <w:r w:rsidRPr="00D71008">
              <w:rPr>
                <w:rFonts w:ascii="Arial" w:hAnsi="Arial" w:cs="Arial"/>
                <w:szCs w:val="22"/>
                <w:lang w:val="en-IN" w:bidi="ar-SA"/>
              </w:rPr>
              <w:t>Gogamukh</w:t>
            </w:r>
            <w:proofErr w:type="spellEnd"/>
            <w:r w:rsidRPr="00D71008">
              <w:rPr>
                <w:rFonts w:ascii="Arial" w:hAnsi="Arial" w:cs="Arial"/>
                <w:szCs w:val="22"/>
                <w:lang w:val="en-IN" w:bidi="ar-SA"/>
              </w:rPr>
              <w:t xml:space="preserve"> 400kV D/c (Quad) line</w:t>
            </w:r>
          </w:p>
          <w:p w14:paraId="231EACB7" w14:textId="41BFCFC8" w:rsidR="00605C20" w:rsidRPr="00D71008" w:rsidRDefault="00605C20" w:rsidP="00605C20">
            <w:pPr>
              <w:pStyle w:val="ListParagraph"/>
              <w:autoSpaceDE w:val="0"/>
              <w:autoSpaceDN w:val="0"/>
              <w:adjustRightInd w:val="0"/>
              <w:jc w:val="both"/>
              <w:rPr>
                <w:rFonts w:ascii="Arial" w:hAnsi="Arial" w:cs="Arial"/>
                <w:b/>
                <w:szCs w:val="22"/>
                <w:u w:val="single"/>
                <w:lang w:val="en-IN"/>
              </w:rPr>
            </w:pPr>
          </w:p>
        </w:tc>
        <w:tc>
          <w:tcPr>
            <w:tcW w:w="1276" w:type="dxa"/>
          </w:tcPr>
          <w:p w14:paraId="6AD4BC79" w14:textId="77777777" w:rsidR="00605C20" w:rsidRPr="00D71008" w:rsidRDefault="00605C20" w:rsidP="00605C20">
            <w:pPr>
              <w:jc w:val="both"/>
              <w:rPr>
                <w:rFonts w:ascii="Arial" w:hAnsi="Arial" w:cs="Arial"/>
                <w:b/>
                <w:szCs w:val="22"/>
                <w:u w:val="single"/>
                <w:lang w:val="en-IN"/>
              </w:rPr>
            </w:pPr>
            <w:r w:rsidRPr="00D71008">
              <w:rPr>
                <w:rFonts w:ascii="Arial" w:hAnsi="Arial" w:cs="Arial"/>
                <w:szCs w:val="22"/>
                <w:lang w:val="en-IN"/>
              </w:rPr>
              <w:lastRenderedPageBreak/>
              <w:t>PFCCL</w:t>
            </w:r>
          </w:p>
        </w:tc>
        <w:tc>
          <w:tcPr>
            <w:tcW w:w="4819" w:type="dxa"/>
          </w:tcPr>
          <w:p w14:paraId="6B458FFD" w14:textId="77777777" w:rsidR="009A49F7" w:rsidRPr="00D71008" w:rsidRDefault="009A49F7" w:rsidP="00A23534">
            <w:pPr>
              <w:pStyle w:val="ListParagraph"/>
              <w:numPr>
                <w:ilvl w:val="0"/>
                <w:numId w:val="6"/>
              </w:numPr>
              <w:spacing w:after="160" w:line="259" w:lineRule="auto"/>
              <w:jc w:val="both"/>
              <w:rPr>
                <w:rFonts w:ascii="Arial" w:hAnsi="Arial" w:cs="Arial"/>
                <w:szCs w:val="22"/>
                <w:lang w:val="en-IN"/>
              </w:rPr>
            </w:pPr>
            <w:r w:rsidRPr="00D71008">
              <w:rPr>
                <w:rFonts w:ascii="Arial" w:hAnsi="Arial" w:cs="Arial"/>
                <w:szCs w:val="22"/>
                <w:lang w:val="en-IN"/>
              </w:rPr>
              <w:t>RFP documents issued on 14.10.2025.</w:t>
            </w:r>
          </w:p>
          <w:p w14:paraId="66B1D9BD" w14:textId="77777777" w:rsidR="009A49F7" w:rsidRPr="00D71008" w:rsidRDefault="009A49F7" w:rsidP="00A23534">
            <w:pPr>
              <w:pStyle w:val="ListParagraph"/>
              <w:numPr>
                <w:ilvl w:val="0"/>
                <w:numId w:val="6"/>
              </w:numPr>
              <w:spacing w:after="160" w:line="259" w:lineRule="auto"/>
              <w:jc w:val="both"/>
              <w:rPr>
                <w:rFonts w:ascii="Arial" w:hAnsi="Arial" w:cs="Arial"/>
                <w:szCs w:val="22"/>
                <w:lang w:val="en-IN"/>
              </w:rPr>
            </w:pPr>
            <w:r w:rsidRPr="00D71008">
              <w:rPr>
                <w:rFonts w:ascii="Arial" w:hAnsi="Arial" w:cs="Arial"/>
                <w:szCs w:val="22"/>
                <w:lang w:val="en-IN"/>
              </w:rPr>
              <w:t>Bid submitted on 09.03.2026.</w:t>
            </w:r>
          </w:p>
          <w:p w14:paraId="119D7022" w14:textId="6EC88F3B" w:rsidR="00C10885" w:rsidRPr="002B3538" w:rsidRDefault="009A49F7" w:rsidP="002B3538">
            <w:pPr>
              <w:pStyle w:val="ListParagraph"/>
              <w:numPr>
                <w:ilvl w:val="0"/>
                <w:numId w:val="6"/>
              </w:numPr>
              <w:spacing w:after="160" w:line="259" w:lineRule="auto"/>
              <w:jc w:val="both"/>
              <w:rPr>
                <w:rFonts w:ascii="Arial" w:hAnsi="Arial" w:cs="Arial"/>
                <w:szCs w:val="22"/>
                <w:lang w:val="en-IN"/>
              </w:rPr>
            </w:pPr>
            <w:proofErr w:type="spellStart"/>
            <w:r w:rsidRPr="00D71008">
              <w:rPr>
                <w:rFonts w:ascii="Arial" w:hAnsi="Arial" w:cs="Arial"/>
                <w:szCs w:val="22"/>
                <w:lang w:val="en-IN"/>
              </w:rPr>
              <w:lastRenderedPageBreak/>
              <w:t>LoI</w:t>
            </w:r>
            <w:proofErr w:type="spellEnd"/>
            <w:r w:rsidRPr="00D71008">
              <w:rPr>
                <w:rFonts w:ascii="Arial" w:hAnsi="Arial" w:cs="Arial"/>
                <w:szCs w:val="22"/>
                <w:lang w:val="en-IN"/>
              </w:rPr>
              <w:t xml:space="preserve"> issued to the successful bidder on 27.03</w:t>
            </w:r>
            <w:r w:rsidR="00C70C44">
              <w:rPr>
                <w:rFonts w:ascii="Arial" w:hAnsi="Arial" w:cs="Arial"/>
                <w:szCs w:val="22"/>
                <w:lang w:val="en-IN"/>
              </w:rPr>
              <w:t>.</w:t>
            </w:r>
            <w:r w:rsidRPr="00D71008">
              <w:rPr>
                <w:rFonts w:ascii="Arial" w:hAnsi="Arial" w:cs="Arial"/>
                <w:szCs w:val="22"/>
                <w:lang w:val="en-IN"/>
              </w:rPr>
              <w:t>2026.</w:t>
            </w:r>
          </w:p>
          <w:p w14:paraId="107732BC" w14:textId="7DB86472" w:rsidR="00605C20" w:rsidRPr="00D71008" w:rsidRDefault="009A49F7" w:rsidP="00A23534">
            <w:pPr>
              <w:pStyle w:val="ListParagraph"/>
              <w:numPr>
                <w:ilvl w:val="0"/>
                <w:numId w:val="6"/>
              </w:numPr>
              <w:spacing w:after="160" w:line="259" w:lineRule="auto"/>
              <w:jc w:val="both"/>
              <w:rPr>
                <w:rFonts w:ascii="Arial" w:hAnsi="Arial" w:cs="Arial"/>
                <w:b/>
                <w:szCs w:val="22"/>
                <w:u w:val="single"/>
                <w:lang w:val="en-IN"/>
              </w:rPr>
            </w:pPr>
            <w:r w:rsidRPr="00D71008">
              <w:rPr>
                <w:rFonts w:ascii="Arial" w:hAnsi="Arial" w:cs="Arial"/>
                <w:szCs w:val="22"/>
                <w:lang w:val="en-IN"/>
              </w:rPr>
              <w:t xml:space="preserve">SPV transferred to the successful bidder </w:t>
            </w:r>
            <w:r w:rsidR="00EF3BBE">
              <w:rPr>
                <w:rFonts w:ascii="Arial" w:hAnsi="Arial" w:cs="Arial"/>
                <w:szCs w:val="22"/>
                <w:lang w:val="en-IN"/>
              </w:rPr>
              <w:t>on</w:t>
            </w:r>
            <w:r w:rsidRPr="00D71008">
              <w:rPr>
                <w:rFonts w:ascii="Arial" w:hAnsi="Arial" w:cs="Arial"/>
                <w:szCs w:val="22"/>
                <w:lang w:val="en-IN"/>
              </w:rPr>
              <w:t xml:space="preserve"> </w:t>
            </w:r>
            <w:r w:rsidR="00EF3BBE">
              <w:rPr>
                <w:rFonts w:ascii="Arial" w:hAnsi="Arial" w:cs="Arial"/>
                <w:szCs w:val="22"/>
                <w:lang w:val="en-IN"/>
              </w:rPr>
              <w:t>26</w:t>
            </w:r>
            <w:r w:rsidR="002B3538" w:rsidRPr="00C70C44">
              <w:rPr>
                <w:rFonts w:ascii="Arial" w:hAnsi="Arial" w:cs="Arial"/>
                <w:szCs w:val="22"/>
                <w:lang w:val="en-IN"/>
              </w:rPr>
              <w:t>.05.2026</w:t>
            </w:r>
            <w:r w:rsidRPr="00D71008">
              <w:rPr>
                <w:rFonts w:ascii="Arial" w:hAnsi="Arial" w:cs="Arial"/>
                <w:szCs w:val="22"/>
                <w:lang w:val="en-IN"/>
              </w:rPr>
              <w:t>.</w:t>
            </w:r>
          </w:p>
        </w:tc>
        <w:tc>
          <w:tcPr>
            <w:tcW w:w="2079" w:type="dxa"/>
          </w:tcPr>
          <w:p w14:paraId="47E21A1B" w14:textId="37A8C89B" w:rsidR="00605C20" w:rsidRPr="00D71008" w:rsidRDefault="00EF3BBE" w:rsidP="00EF3BBE">
            <w:pPr>
              <w:jc w:val="center"/>
              <w:rPr>
                <w:rFonts w:ascii="Arial" w:hAnsi="Arial" w:cs="Arial"/>
                <w:b/>
                <w:szCs w:val="22"/>
                <w:u w:val="single"/>
                <w:lang w:val="en-IN"/>
              </w:rPr>
            </w:pPr>
            <w:r>
              <w:rPr>
                <w:rFonts w:ascii="Arial" w:hAnsi="Arial" w:cs="Arial"/>
                <w:szCs w:val="22"/>
                <w:lang w:val="en-IN"/>
              </w:rPr>
              <w:lastRenderedPageBreak/>
              <w:t>SPV Transferred on 26</w:t>
            </w:r>
            <w:r w:rsidR="002B3538" w:rsidRPr="00C70C44">
              <w:rPr>
                <w:rFonts w:ascii="Arial" w:hAnsi="Arial" w:cs="Arial"/>
                <w:szCs w:val="22"/>
                <w:lang w:val="en-IN"/>
              </w:rPr>
              <w:t>.05.2026</w:t>
            </w:r>
          </w:p>
        </w:tc>
      </w:tr>
    </w:tbl>
    <w:p w14:paraId="727F2E2F" w14:textId="414A6CE6" w:rsidR="002B1856" w:rsidRPr="00D71008" w:rsidRDefault="002B1856">
      <w:pPr>
        <w:rPr>
          <w:rFonts w:ascii="Arial" w:hAnsi="Arial" w:cs="Arial"/>
          <w:szCs w:val="22"/>
        </w:rPr>
      </w:pPr>
    </w:p>
    <w:p w14:paraId="5F40896C" w14:textId="49E4D438" w:rsidR="00DC1279" w:rsidRPr="00D71008" w:rsidRDefault="00DC1279">
      <w:pPr>
        <w:rPr>
          <w:rFonts w:ascii="Arial" w:hAnsi="Arial" w:cs="Arial"/>
          <w:szCs w:val="22"/>
        </w:rPr>
      </w:pPr>
    </w:p>
    <w:p w14:paraId="6AAE35F8" w14:textId="38594BD4" w:rsidR="00DC1279" w:rsidRPr="00D71008" w:rsidRDefault="00DC1279">
      <w:pPr>
        <w:rPr>
          <w:rFonts w:ascii="Arial" w:hAnsi="Arial" w:cs="Arial"/>
          <w:szCs w:val="22"/>
        </w:rPr>
      </w:pPr>
    </w:p>
    <w:p w14:paraId="12DE5B53" w14:textId="77777777" w:rsidR="00B513EA" w:rsidRDefault="00B513EA">
      <w:pPr>
        <w:rPr>
          <w:rFonts w:ascii="Arial" w:hAnsi="Arial" w:cs="Arial"/>
          <w:szCs w:val="22"/>
        </w:rPr>
      </w:pPr>
    </w:p>
    <w:p w14:paraId="0E56CF7D" w14:textId="77777777" w:rsidR="00B513EA" w:rsidRDefault="00B513EA">
      <w:pPr>
        <w:rPr>
          <w:rFonts w:ascii="Arial" w:hAnsi="Arial" w:cs="Arial"/>
          <w:szCs w:val="22"/>
        </w:rPr>
      </w:pPr>
    </w:p>
    <w:p w14:paraId="6C8FB49D" w14:textId="77777777" w:rsidR="00B513EA" w:rsidRDefault="00B513EA">
      <w:pPr>
        <w:rPr>
          <w:rFonts w:ascii="Arial" w:hAnsi="Arial" w:cs="Arial"/>
          <w:szCs w:val="22"/>
        </w:rPr>
      </w:pPr>
    </w:p>
    <w:p w14:paraId="0206ACF7" w14:textId="77777777" w:rsidR="00B513EA" w:rsidRDefault="00B513EA">
      <w:pPr>
        <w:rPr>
          <w:rFonts w:ascii="Arial" w:hAnsi="Arial" w:cs="Arial"/>
          <w:szCs w:val="22"/>
        </w:rPr>
      </w:pPr>
    </w:p>
    <w:p w14:paraId="36649FF9" w14:textId="77777777" w:rsidR="00B513EA" w:rsidRDefault="00B513EA">
      <w:pPr>
        <w:rPr>
          <w:rFonts w:ascii="Arial" w:hAnsi="Arial" w:cs="Arial"/>
          <w:szCs w:val="22"/>
        </w:rPr>
      </w:pPr>
    </w:p>
    <w:p w14:paraId="0A033B8D" w14:textId="77777777" w:rsidR="00B513EA" w:rsidRDefault="00B513EA">
      <w:pPr>
        <w:rPr>
          <w:rFonts w:ascii="Arial" w:hAnsi="Arial" w:cs="Arial"/>
          <w:szCs w:val="22"/>
        </w:rPr>
      </w:pPr>
    </w:p>
    <w:p w14:paraId="3DA0971E" w14:textId="77777777" w:rsidR="00B513EA" w:rsidRDefault="00B513EA">
      <w:pPr>
        <w:rPr>
          <w:rFonts w:ascii="Arial" w:hAnsi="Arial" w:cs="Arial"/>
          <w:szCs w:val="22"/>
        </w:rPr>
      </w:pPr>
    </w:p>
    <w:p w14:paraId="1DB8FB1D" w14:textId="77777777" w:rsidR="00B513EA" w:rsidRDefault="00B513EA">
      <w:pPr>
        <w:rPr>
          <w:rFonts w:ascii="Arial" w:hAnsi="Arial" w:cs="Arial"/>
          <w:szCs w:val="22"/>
        </w:rPr>
      </w:pPr>
    </w:p>
    <w:p w14:paraId="251CAD8E" w14:textId="77777777" w:rsidR="00B513EA" w:rsidRDefault="00B513EA">
      <w:pPr>
        <w:rPr>
          <w:rFonts w:ascii="Arial" w:hAnsi="Arial" w:cs="Arial"/>
          <w:szCs w:val="22"/>
        </w:rPr>
      </w:pPr>
    </w:p>
    <w:p w14:paraId="68AEC464" w14:textId="77777777" w:rsidR="00B513EA" w:rsidRPr="00D71008" w:rsidRDefault="00B513EA">
      <w:pPr>
        <w:rPr>
          <w:rFonts w:ascii="Arial" w:hAnsi="Arial" w:cs="Arial"/>
          <w:szCs w:val="22"/>
        </w:rPr>
      </w:pPr>
    </w:p>
    <w:p w14:paraId="48CB55F8" w14:textId="5EAAAF83" w:rsidR="00DC1279" w:rsidRDefault="00DC1279">
      <w:pPr>
        <w:rPr>
          <w:rFonts w:ascii="Arial" w:hAnsi="Arial" w:cs="Arial"/>
          <w:szCs w:val="22"/>
        </w:rPr>
      </w:pPr>
    </w:p>
    <w:p w14:paraId="551C2654" w14:textId="77777777" w:rsidR="0026102D" w:rsidRPr="00D71008" w:rsidRDefault="0026102D">
      <w:pPr>
        <w:rPr>
          <w:rFonts w:ascii="Arial" w:hAnsi="Arial" w:cs="Arial"/>
          <w:szCs w:val="22"/>
        </w:rPr>
      </w:pPr>
    </w:p>
    <w:p w14:paraId="1B427ED5" w14:textId="2210ABBD" w:rsidR="00DC1279" w:rsidRPr="00D71008" w:rsidRDefault="00DC1279" w:rsidP="00DC1279">
      <w:pPr>
        <w:pStyle w:val="ListParagraph"/>
        <w:numPr>
          <w:ilvl w:val="0"/>
          <w:numId w:val="38"/>
        </w:numPr>
        <w:rPr>
          <w:rFonts w:ascii="Arial" w:hAnsi="Arial" w:cs="Arial"/>
          <w:b/>
          <w:bCs/>
          <w:szCs w:val="22"/>
        </w:rPr>
      </w:pPr>
      <w:r w:rsidRPr="00D71008">
        <w:rPr>
          <w:rFonts w:ascii="Arial" w:hAnsi="Arial" w:cs="Arial"/>
          <w:b/>
          <w:bCs/>
          <w:szCs w:val="22"/>
        </w:rPr>
        <w:lastRenderedPageBreak/>
        <w:t>RECPDCL</w:t>
      </w:r>
    </w:p>
    <w:tbl>
      <w:tblPr>
        <w:tblStyle w:val="TableGrid"/>
        <w:tblW w:w="15824" w:type="dxa"/>
        <w:jc w:val="center"/>
        <w:tblLook w:val="04A0" w:firstRow="1" w:lastRow="0" w:firstColumn="1" w:lastColumn="0" w:noHBand="0" w:noVBand="1"/>
      </w:tblPr>
      <w:tblGrid>
        <w:gridCol w:w="702"/>
        <w:gridCol w:w="7331"/>
        <w:gridCol w:w="1363"/>
        <w:gridCol w:w="4078"/>
        <w:gridCol w:w="2350"/>
      </w:tblGrid>
      <w:tr w:rsidR="00DC1279" w:rsidRPr="00D71008" w14:paraId="2AEE0E93" w14:textId="77777777" w:rsidTr="004513E3">
        <w:trPr>
          <w:trHeight w:val="287"/>
          <w:tblHeader/>
          <w:jc w:val="center"/>
        </w:trPr>
        <w:tc>
          <w:tcPr>
            <w:tcW w:w="702" w:type="dxa"/>
          </w:tcPr>
          <w:p w14:paraId="0D5228C8" w14:textId="77777777" w:rsidR="00DC1279" w:rsidRPr="00D71008" w:rsidRDefault="00DC1279" w:rsidP="00A97CF1">
            <w:pPr>
              <w:jc w:val="both"/>
              <w:rPr>
                <w:rFonts w:ascii="Arial" w:hAnsi="Arial" w:cs="Arial"/>
                <w:b/>
                <w:bCs/>
                <w:szCs w:val="22"/>
                <w:lang w:val="en-IN"/>
              </w:rPr>
            </w:pPr>
            <w:r w:rsidRPr="00D71008">
              <w:rPr>
                <w:rFonts w:ascii="Arial" w:hAnsi="Arial" w:cs="Arial"/>
                <w:b/>
                <w:bCs/>
                <w:szCs w:val="22"/>
                <w:lang w:val="en-IN"/>
              </w:rPr>
              <w:t>Sr. No.</w:t>
            </w:r>
          </w:p>
        </w:tc>
        <w:tc>
          <w:tcPr>
            <w:tcW w:w="7331" w:type="dxa"/>
          </w:tcPr>
          <w:p w14:paraId="23F335C8" w14:textId="77777777" w:rsidR="00DC1279" w:rsidRPr="00D71008" w:rsidRDefault="00DC1279" w:rsidP="00A97CF1">
            <w:pPr>
              <w:jc w:val="center"/>
              <w:rPr>
                <w:rFonts w:ascii="Arial" w:hAnsi="Arial" w:cs="Arial"/>
                <w:b/>
                <w:bCs/>
                <w:szCs w:val="22"/>
                <w:lang w:val="en-IN"/>
              </w:rPr>
            </w:pPr>
            <w:r w:rsidRPr="00D71008">
              <w:rPr>
                <w:rFonts w:ascii="Arial" w:hAnsi="Arial" w:cs="Arial"/>
                <w:b/>
                <w:bCs/>
                <w:szCs w:val="22"/>
                <w:lang w:val="en-IN"/>
              </w:rPr>
              <w:t>Transmission Scheme along with Major Elements</w:t>
            </w:r>
          </w:p>
        </w:tc>
        <w:tc>
          <w:tcPr>
            <w:tcW w:w="1363" w:type="dxa"/>
          </w:tcPr>
          <w:p w14:paraId="44630B2E" w14:textId="77777777" w:rsidR="00DC1279" w:rsidRPr="00D71008" w:rsidRDefault="00DC1279" w:rsidP="00A97CF1">
            <w:pPr>
              <w:jc w:val="center"/>
              <w:rPr>
                <w:rFonts w:ascii="Arial" w:hAnsi="Arial" w:cs="Arial"/>
                <w:b/>
                <w:bCs/>
                <w:szCs w:val="22"/>
                <w:lang w:val="en-IN"/>
              </w:rPr>
            </w:pPr>
            <w:r w:rsidRPr="00D71008">
              <w:rPr>
                <w:rFonts w:ascii="Arial" w:hAnsi="Arial" w:cs="Arial"/>
                <w:b/>
                <w:bCs/>
                <w:szCs w:val="22"/>
                <w:lang w:val="en-IN"/>
              </w:rPr>
              <w:t>Bidding Agency</w:t>
            </w:r>
          </w:p>
        </w:tc>
        <w:tc>
          <w:tcPr>
            <w:tcW w:w="4078" w:type="dxa"/>
          </w:tcPr>
          <w:p w14:paraId="26B0AF2A" w14:textId="77777777" w:rsidR="00DC1279" w:rsidRPr="00D71008" w:rsidRDefault="00DC1279" w:rsidP="00A97CF1">
            <w:pPr>
              <w:jc w:val="center"/>
              <w:rPr>
                <w:rFonts w:ascii="Arial" w:hAnsi="Arial" w:cs="Arial"/>
                <w:b/>
                <w:bCs/>
                <w:szCs w:val="22"/>
                <w:lang w:val="en-IN"/>
              </w:rPr>
            </w:pPr>
            <w:r w:rsidRPr="00D71008">
              <w:rPr>
                <w:rFonts w:ascii="Arial" w:hAnsi="Arial" w:cs="Arial"/>
                <w:b/>
                <w:bCs/>
                <w:szCs w:val="22"/>
                <w:lang w:val="en-IN"/>
              </w:rPr>
              <w:t>Bidding Status</w:t>
            </w:r>
          </w:p>
        </w:tc>
        <w:tc>
          <w:tcPr>
            <w:tcW w:w="2350" w:type="dxa"/>
          </w:tcPr>
          <w:p w14:paraId="633CB4B9" w14:textId="77777777" w:rsidR="00DC1279" w:rsidRPr="00D71008" w:rsidRDefault="00DC1279" w:rsidP="00A97CF1">
            <w:pPr>
              <w:jc w:val="center"/>
              <w:rPr>
                <w:rFonts w:ascii="Arial" w:hAnsi="Arial" w:cs="Arial"/>
                <w:b/>
                <w:bCs/>
                <w:szCs w:val="22"/>
                <w:lang w:val="en-IN"/>
              </w:rPr>
            </w:pPr>
            <w:r w:rsidRPr="00D71008">
              <w:rPr>
                <w:rFonts w:ascii="Arial" w:hAnsi="Arial" w:cs="Arial"/>
                <w:b/>
                <w:bCs/>
                <w:szCs w:val="22"/>
                <w:lang w:val="en-IN"/>
              </w:rPr>
              <w:t>Expected SPV Transfer Date</w:t>
            </w:r>
          </w:p>
        </w:tc>
      </w:tr>
      <w:tr w:rsidR="00DC1279" w:rsidRPr="00D71008" w14:paraId="0A6142F8" w14:textId="77777777" w:rsidTr="00A97CF1">
        <w:trPr>
          <w:trHeight w:val="494"/>
          <w:jc w:val="center"/>
        </w:trPr>
        <w:tc>
          <w:tcPr>
            <w:tcW w:w="15824" w:type="dxa"/>
            <w:gridSpan w:val="5"/>
          </w:tcPr>
          <w:p w14:paraId="09B1F06D" w14:textId="77777777" w:rsidR="00DC1279" w:rsidRPr="00D71008" w:rsidRDefault="00DC1279" w:rsidP="00A97CF1">
            <w:pPr>
              <w:rPr>
                <w:rFonts w:ascii="Arial" w:hAnsi="Arial" w:cs="Arial"/>
                <w:b/>
                <w:bCs/>
                <w:szCs w:val="22"/>
                <w:u w:val="single"/>
                <w:lang w:val="en-IN"/>
              </w:rPr>
            </w:pPr>
            <w:r w:rsidRPr="00D71008">
              <w:rPr>
                <w:rFonts w:ascii="Arial" w:hAnsi="Arial" w:cs="Arial"/>
                <w:b/>
                <w:bCs/>
                <w:szCs w:val="22"/>
                <w:u w:val="single"/>
                <w:lang w:val="en-IN"/>
              </w:rPr>
              <w:t>Northern Region</w:t>
            </w:r>
          </w:p>
        </w:tc>
      </w:tr>
      <w:tr w:rsidR="00DC1279" w:rsidRPr="00D71008" w14:paraId="205F3FD0" w14:textId="77777777" w:rsidTr="004513E3">
        <w:trPr>
          <w:trHeight w:val="287"/>
          <w:jc w:val="center"/>
        </w:trPr>
        <w:tc>
          <w:tcPr>
            <w:tcW w:w="702" w:type="dxa"/>
          </w:tcPr>
          <w:p w14:paraId="23C8BDB2" w14:textId="77777777" w:rsidR="00DC1279" w:rsidRPr="00D71008" w:rsidRDefault="00DC1279" w:rsidP="00A97CF1">
            <w:pPr>
              <w:pStyle w:val="ListParagraph"/>
              <w:numPr>
                <w:ilvl w:val="0"/>
                <w:numId w:val="9"/>
              </w:numPr>
              <w:jc w:val="both"/>
              <w:rPr>
                <w:rFonts w:ascii="Arial" w:hAnsi="Arial" w:cs="Arial"/>
                <w:szCs w:val="22"/>
                <w:lang w:val="en-IN"/>
              </w:rPr>
            </w:pPr>
          </w:p>
        </w:tc>
        <w:tc>
          <w:tcPr>
            <w:tcW w:w="7331" w:type="dxa"/>
          </w:tcPr>
          <w:p w14:paraId="67222935" w14:textId="77777777" w:rsidR="00DC1279" w:rsidRPr="00D71008" w:rsidRDefault="00DC1279" w:rsidP="00A97CF1">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 xml:space="preserve">Transmission system for evacuation of power from </w:t>
            </w:r>
            <w:proofErr w:type="spellStart"/>
            <w:r w:rsidRPr="00D71008">
              <w:rPr>
                <w:rFonts w:ascii="Arial" w:eastAsia="Calibri" w:hAnsi="Arial" w:cs="Arial"/>
                <w:b/>
                <w:bCs/>
                <w:iCs/>
                <w:szCs w:val="22"/>
                <w:lang w:val="en-IN"/>
              </w:rPr>
              <w:t>Shongtong</w:t>
            </w:r>
            <w:proofErr w:type="spellEnd"/>
            <w:r w:rsidRPr="00D71008">
              <w:rPr>
                <w:rFonts w:ascii="Arial" w:eastAsia="Calibri" w:hAnsi="Arial" w:cs="Arial"/>
                <w:b/>
                <w:bCs/>
                <w:iCs/>
                <w:szCs w:val="22"/>
                <w:lang w:val="en-IN"/>
              </w:rPr>
              <w:t xml:space="preserve"> </w:t>
            </w:r>
            <w:proofErr w:type="spellStart"/>
            <w:r w:rsidRPr="00D71008">
              <w:rPr>
                <w:rFonts w:ascii="Arial" w:eastAsia="Calibri" w:hAnsi="Arial" w:cs="Arial"/>
                <w:b/>
                <w:bCs/>
                <w:iCs/>
                <w:szCs w:val="22"/>
                <w:lang w:val="en-IN"/>
              </w:rPr>
              <w:t>Karcham</w:t>
            </w:r>
            <w:proofErr w:type="spellEnd"/>
            <w:r w:rsidRPr="00D71008">
              <w:rPr>
                <w:rFonts w:ascii="Arial" w:eastAsia="Calibri" w:hAnsi="Arial" w:cs="Arial"/>
                <w:b/>
                <w:bCs/>
                <w:iCs/>
                <w:szCs w:val="22"/>
                <w:lang w:val="en-IN"/>
              </w:rPr>
              <w:t xml:space="preserve"> HEP (450 MW) and </w:t>
            </w:r>
            <w:proofErr w:type="spellStart"/>
            <w:r w:rsidRPr="00D71008">
              <w:rPr>
                <w:rFonts w:ascii="Arial" w:eastAsia="Calibri" w:hAnsi="Arial" w:cs="Arial"/>
                <w:b/>
                <w:bCs/>
                <w:iCs/>
                <w:szCs w:val="22"/>
                <w:lang w:val="en-IN"/>
              </w:rPr>
              <w:t>Tidong</w:t>
            </w:r>
            <w:proofErr w:type="spellEnd"/>
            <w:r w:rsidRPr="00D71008">
              <w:rPr>
                <w:rFonts w:ascii="Arial" w:eastAsia="Calibri" w:hAnsi="Arial" w:cs="Arial"/>
                <w:b/>
                <w:bCs/>
                <w:iCs/>
                <w:szCs w:val="22"/>
                <w:lang w:val="en-IN"/>
              </w:rPr>
              <w:t xml:space="preserve"> HEP (150 MW)</w:t>
            </w:r>
          </w:p>
          <w:p w14:paraId="2493C467" w14:textId="77777777" w:rsidR="00DC1279" w:rsidRPr="00D71008" w:rsidRDefault="00DC1279" w:rsidP="00A97CF1">
            <w:pPr>
              <w:pStyle w:val="ListParagraph"/>
              <w:numPr>
                <w:ilvl w:val="0"/>
                <w:numId w:val="1"/>
              </w:numPr>
              <w:jc w:val="both"/>
              <w:rPr>
                <w:rFonts w:ascii="Arial" w:eastAsia="Calibri" w:hAnsi="Arial" w:cs="Arial"/>
                <w:iCs/>
                <w:szCs w:val="22"/>
              </w:rPr>
            </w:pPr>
            <w:r w:rsidRPr="00D71008">
              <w:rPr>
                <w:rFonts w:ascii="Arial" w:eastAsia="Calibri" w:hAnsi="Arial" w:cs="Arial"/>
                <w:iCs/>
                <w:szCs w:val="22"/>
              </w:rPr>
              <w:t xml:space="preserve">Establishment of 2x315 MVA (7x105 MVA 1-ph units including a spare unit) 400/220 kV GIS Pooling Station at </w:t>
            </w:r>
            <w:proofErr w:type="spellStart"/>
            <w:r w:rsidRPr="00D71008">
              <w:rPr>
                <w:rFonts w:ascii="Arial" w:eastAsia="Calibri" w:hAnsi="Arial" w:cs="Arial"/>
                <w:iCs/>
                <w:szCs w:val="22"/>
              </w:rPr>
              <w:t>Jhangi</w:t>
            </w:r>
            <w:proofErr w:type="spellEnd"/>
          </w:p>
          <w:p w14:paraId="53E25758" w14:textId="77777777" w:rsidR="00DC1279" w:rsidRPr="00D71008" w:rsidRDefault="00DC1279" w:rsidP="00A97CF1">
            <w:pPr>
              <w:pStyle w:val="ListParagraph"/>
              <w:numPr>
                <w:ilvl w:val="0"/>
                <w:numId w:val="1"/>
              </w:numPr>
              <w:jc w:val="both"/>
              <w:rPr>
                <w:rFonts w:ascii="Arial" w:eastAsia="Calibri" w:hAnsi="Arial" w:cs="Arial"/>
                <w:iCs/>
                <w:szCs w:val="22"/>
              </w:rPr>
            </w:pPr>
            <w:r w:rsidRPr="00D71008">
              <w:rPr>
                <w:rFonts w:ascii="Arial" w:eastAsia="Calibri" w:hAnsi="Arial" w:cs="Arial"/>
                <w:iCs/>
                <w:szCs w:val="22"/>
              </w:rPr>
              <w:t xml:space="preserve">400 kV </w:t>
            </w:r>
            <w:proofErr w:type="spellStart"/>
            <w:r w:rsidRPr="00D71008">
              <w:rPr>
                <w:rFonts w:ascii="Arial" w:eastAsia="Calibri" w:hAnsi="Arial" w:cs="Arial"/>
                <w:iCs/>
                <w:szCs w:val="22"/>
              </w:rPr>
              <w:t>Jhangi</w:t>
            </w:r>
            <w:proofErr w:type="spellEnd"/>
            <w:r w:rsidRPr="00D71008">
              <w:rPr>
                <w:rFonts w:ascii="Arial" w:eastAsia="Calibri" w:hAnsi="Arial" w:cs="Arial"/>
                <w:iCs/>
                <w:szCs w:val="22"/>
              </w:rPr>
              <w:t xml:space="preserve"> PS – </w:t>
            </w:r>
            <w:proofErr w:type="spellStart"/>
            <w:r w:rsidRPr="00D71008">
              <w:rPr>
                <w:rFonts w:ascii="Arial" w:eastAsia="Calibri" w:hAnsi="Arial" w:cs="Arial"/>
                <w:iCs/>
                <w:szCs w:val="22"/>
              </w:rPr>
              <w:t>Wangtoo</w:t>
            </w:r>
            <w:proofErr w:type="spellEnd"/>
            <w:r w:rsidRPr="00D71008">
              <w:rPr>
                <w:rFonts w:ascii="Arial" w:eastAsia="Calibri" w:hAnsi="Arial" w:cs="Arial"/>
                <w:iCs/>
                <w:szCs w:val="22"/>
              </w:rPr>
              <w:t xml:space="preserve"> (Quad) </w:t>
            </w:r>
          </w:p>
          <w:p w14:paraId="2D3DA017" w14:textId="77777777" w:rsidR="00DC1279" w:rsidRPr="00D71008" w:rsidRDefault="00DC1279" w:rsidP="00A97CF1">
            <w:pPr>
              <w:pStyle w:val="ListParagraph"/>
              <w:numPr>
                <w:ilvl w:val="0"/>
                <w:numId w:val="1"/>
              </w:numPr>
              <w:jc w:val="both"/>
              <w:rPr>
                <w:rFonts w:ascii="Arial" w:eastAsia="Calibri" w:hAnsi="Arial" w:cs="Arial"/>
                <w:iCs/>
                <w:szCs w:val="22"/>
              </w:rPr>
            </w:pPr>
            <w:r w:rsidRPr="00D71008">
              <w:rPr>
                <w:rFonts w:ascii="Arial" w:eastAsia="Calibri" w:hAnsi="Arial" w:cs="Arial"/>
                <w:iCs/>
                <w:szCs w:val="22"/>
              </w:rPr>
              <w:t xml:space="preserve">LILO of one circuit of </w:t>
            </w:r>
            <w:proofErr w:type="spellStart"/>
            <w:r w:rsidRPr="00D71008">
              <w:rPr>
                <w:rFonts w:ascii="Arial" w:eastAsia="Calibri" w:hAnsi="Arial" w:cs="Arial"/>
                <w:iCs/>
                <w:szCs w:val="22"/>
              </w:rPr>
              <w:t>Jhangi</w:t>
            </w:r>
            <w:proofErr w:type="spellEnd"/>
            <w:r w:rsidRPr="00D71008">
              <w:rPr>
                <w:rFonts w:ascii="Arial" w:eastAsia="Calibri" w:hAnsi="Arial" w:cs="Arial"/>
                <w:iCs/>
                <w:szCs w:val="22"/>
              </w:rPr>
              <w:t xml:space="preserve"> PS –</w:t>
            </w:r>
            <w:proofErr w:type="spellStart"/>
            <w:r w:rsidRPr="00D71008">
              <w:rPr>
                <w:rFonts w:ascii="Arial" w:eastAsia="Calibri" w:hAnsi="Arial" w:cs="Arial"/>
                <w:iCs/>
                <w:szCs w:val="22"/>
              </w:rPr>
              <w:t>Wangtoo</w:t>
            </w:r>
            <w:proofErr w:type="spellEnd"/>
            <w:r w:rsidRPr="00D71008">
              <w:rPr>
                <w:rFonts w:ascii="Arial" w:eastAsia="Calibri" w:hAnsi="Arial" w:cs="Arial"/>
                <w:iCs/>
                <w:szCs w:val="22"/>
              </w:rPr>
              <w:t xml:space="preserve"> (HPPTCL) 400 kV D/</w:t>
            </w:r>
            <w:proofErr w:type="spellStart"/>
            <w:r w:rsidRPr="00D71008">
              <w:rPr>
                <w:rFonts w:ascii="Arial" w:eastAsia="Calibri" w:hAnsi="Arial" w:cs="Arial"/>
                <w:iCs/>
                <w:szCs w:val="22"/>
              </w:rPr>
              <w:t>cD</w:t>
            </w:r>
            <w:proofErr w:type="spellEnd"/>
            <w:r w:rsidRPr="00D71008">
              <w:rPr>
                <w:rFonts w:ascii="Arial" w:eastAsia="Calibri" w:hAnsi="Arial" w:cs="Arial"/>
                <w:iCs/>
                <w:szCs w:val="22"/>
              </w:rPr>
              <w:t>/c line</w:t>
            </w:r>
          </w:p>
          <w:p w14:paraId="30335305" w14:textId="77777777" w:rsidR="00DC1279" w:rsidRPr="00D71008" w:rsidRDefault="00DC1279" w:rsidP="00A97CF1">
            <w:pPr>
              <w:pStyle w:val="ListParagraph"/>
              <w:numPr>
                <w:ilvl w:val="0"/>
                <w:numId w:val="1"/>
              </w:numPr>
              <w:jc w:val="both"/>
              <w:rPr>
                <w:rFonts w:ascii="Arial" w:eastAsia="Calibri" w:hAnsi="Arial" w:cs="Arial"/>
                <w:iCs/>
                <w:szCs w:val="22"/>
              </w:rPr>
            </w:pPr>
            <w:proofErr w:type="spellStart"/>
            <w:r w:rsidRPr="00D71008">
              <w:rPr>
                <w:rFonts w:ascii="Arial" w:eastAsia="Calibri" w:hAnsi="Arial" w:cs="Arial"/>
                <w:iCs/>
                <w:szCs w:val="22"/>
              </w:rPr>
              <w:t>Wangtoo</w:t>
            </w:r>
            <w:proofErr w:type="spellEnd"/>
            <w:r w:rsidRPr="00D71008">
              <w:rPr>
                <w:rFonts w:ascii="Arial" w:eastAsia="Calibri" w:hAnsi="Arial" w:cs="Arial"/>
                <w:iCs/>
                <w:szCs w:val="22"/>
              </w:rPr>
              <w:t xml:space="preserve"> (HPPTCL) - Panchkula (PG) 400 kV</w:t>
            </w:r>
          </w:p>
          <w:p w14:paraId="3C04B74A" w14:textId="77777777" w:rsidR="00DC1279" w:rsidRPr="00D71008" w:rsidRDefault="00DC1279" w:rsidP="00A97CF1">
            <w:pPr>
              <w:pStyle w:val="ListParagraph"/>
              <w:numPr>
                <w:ilvl w:val="0"/>
                <w:numId w:val="1"/>
              </w:numPr>
              <w:jc w:val="both"/>
              <w:rPr>
                <w:rFonts w:ascii="Arial" w:eastAsia="Calibri" w:hAnsi="Arial" w:cs="Arial"/>
                <w:iCs/>
                <w:szCs w:val="22"/>
              </w:rPr>
            </w:pPr>
            <w:r w:rsidRPr="00D71008">
              <w:rPr>
                <w:rFonts w:ascii="Arial" w:eastAsia="Calibri" w:hAnsi="Arial" w:cs="Arial"/>
                <w:iCs/>
                <w:szCs w:val="22"/>
              </w:rPr>
              <w:t xml:space="preserve">400 kV bays at </w:t>
            </w:r>
            <w:proofErr w:type="spellStart"/>
            <w:r w:rsidRPr="00D71008">
              <w:rPr>
                <w:rFonts w:ascii="Arial" w:eastAsia="Calibri" w:hAnsi="Arial" w:cs="Arial"/>
                <w:iCs/>
                <w:szCs w:val="22"/>
              </w:rPr>
              <w:t>Wangtoo</w:t>
            </w:r>
            <w:proofErr w:type="spellEnd"/>
            <w:r w:rsidRPr="00D71008">
              <w:rPr>
                <w:rFonts w:ascii="Arial" w:eastAsia="Calibri" w:hAnsi="Arial" w:cs="Arial"/>
                <w:iCs/>
                <w:szCs w:val="22"/>
              </w:rPr>
              <w:t xml:space="preserve"> for termination of 400kV </w:t>
            </w:r>
            <w:proofErr w:type="spellStart"/>
            <w:r w:rsidRPr="00D71008">
              <w:rPr>
                <w:rFonts w:ascii="Arial" w:eastAsia="Calibri" w:hAnsi="Arial" w:cs="Arial"/>
                <w:iCs/>
                <w:szCs w:val="22"/>
              </w:rPr>
              <w:t>Jhangi</w:t>
            </w:r>
            <w:proofErr w:type="spellEnd"/>
            <w:r w:rsidRPr="00D71008">
              <w:rPr>
                <w:rFonts w:ascii="Arial" w:eastAsia="Calibri" w:hAnsi="Arial" w:cs="Arial"/>
                <w:iCs/>
                <w:szCs w:val="22"/>
              </w:rPr>
              <w:t xml:space="preserve"> PS – </w:t>
            </w:r>
            <w:proofErr w:type="spellStart"/>
            <w:r w:rsidRPr="00D71008">
              <w:rPr>
                <w:rFonts w:ascii="Arial" w:eastAsia="Calibri" w:hAnsi="Arial" w:cs="Arial"/>
                <w:iCs/>
                <w:szCs w:val="22"/>
              </w:rPr>
              <w:t>Wangtoo</w:t>
            </w:r>
            <w:proofErr w:type="spellEnd"/>
            <w:r w:rsidRPr="00D71008">
              <w:rPr>
                <w:rFonts w:ascii="Arial" w:eastAsia="Calibri" w:hAnsi="Arial" w:cs="Arial"/>
                <w:iCs/>
                <w:szCs w:val="22"/>
              </w:rPr>
              <w:t xml:space="preserve"> D/c line</w:t>
            </w:r>
          </w:p>
          <w:p w14:paraId="1BF86EDF" w14:textId="77777777" w:rsidR="00DC1279" w:rsidRPr="00D71008" w:rsidRDefault="00DC1279" w:rsidP="00A97CF1">
            <w:pPr>
              <w:pStyle w:val="ListParagraph"/>
              <w:numPr>
                <w:ilvl w:val="0"/>
                <w:numId w:val="1"/>
              </w:numPr>
              <w:jc w:val="both"/>
              <w:rPr>
                <w:rFonts w:ascii="Arial" w:eastAsia="Calibri" w:hAnsi="Arial" w:cs="Arial"/>
                <w:iCs/>
                <w:szCs w:val="22"/>
              </w:rPr>
            </w:pPr>
            <w:r w:rsidRPr="00D71008">
              <w:rPr>
                <w:rFonts w:ascii="Arial" w:eastAsia="Calibri" w:hAnsi="Arial" w:cs="Arial"/>
                <w:iCs/>
                <w:szCs w:val="22"/>
              </w:rPr>
              <w:t xml:space="preserve">400 kV bays at </w:t>
            </w:r>
            <w:proofErr w:type="spellStart"/>
            <w:r w:rsidRPr="00D71008">
              <w:rPr>
                <w:rFonts w:ascii="Arial" w:eastAsia="Calibri" w:hAnsi="Arial" w:cs="Arial"/>
                <w:iCs/>
                <w:szCs w:val="22"/>
              </w:rPr>
              <w:t>Wangtoo</w:t>
            </w:r>
            <w:proofErr w:type="spellEnd"/>
            <w:r w:rsidRPr="00D71008">
              <w:rPr>
                <w:rFonts w:ascii="Arial" w:eastAsia="Calibri" w:hAnsi="Arial" w:cs="Arial"/>
                <w:iCs/>
                <w:szCs w:val="22"/>
              </w:rPr>
              <w:t xml:space="preserve"> S/s (2 Nos.) and Panchkula S/s (2 Nos.) for termination of 400kV </w:t>
            </w:r>
            <w:proofErr w:type="spellStart"/>
            <w:r w:rsidRPr="00D71008">
              <w:rPr>
                <w:rFonts w:ascii="Arial" w:eastAsia="Calibri" w:hAnsi="Arial" w:cs="Arial"/>
                <w:iCs/>
                <w:szCs w:val="22"/>
              </w:rPr>
              <w:t>Wangtoo</w:t>
            </w:r>
            <w:proofErr w:type="spellEnd"/>
            <w:r w:rsidRPr="00D71008">
              <w:rPr>
                <w:rFonts w:ascii="Arial" w:eastAsia="Calibri" w:hAnsi="Arial" w:cs="Arial"/>
                <w:iCs/>
                <w:szCs w:val="22"/>
              </w:rPr>
              <w:t xml:space="preserve"> (HPPTCL) - Panchkula (PG) D/c line</w:t>
            </w:r>
          </w:p>
        </w:tc>
        <w:tc>
          <w:tcPr>
            <w:tcW w:w="1363" w:type="dxa"/>
          </w:tcPr>
          <w:p w14:paraId="24C22473" w14:textId="77777777" w:rsidR="00DC1279" w:rsidRPr="00D71008" w:rsidRDefault="00DC1279" w:rsidP="00A97CF1">
            <w:pPr>
              <w:jc w:val="center"/>
              <w:rPr>
                <w:rFonts w:ascii="Arial" w:hAnsi="Arial" w:cs="Arial"/>
                <w:szCs w:val="22"/>
                <w:lang w:val="en-IN"/>
              </w:rPr>
            </w:pPr>
            <w:r w:rsidRPr="00D71008">
              <w:rPr>
                <w:rFonts w:ascii="Arial" w:hAnsi="Arial" w:cs="Arial"/>
                <w:szCs w:val="22"/>
                <w:lang w:val="en-IN"/>
              </w:rPr>
              <w:t>RECPDCL</w:t>
            </w:r>
          </w:p>
        </w:tc>
        <w:tc>
          <w:tcPr>
            <w:tcW w:w="4078" w:type="dxa"/>
          </w:tcPr>
          <w:p w14:paraId="2D2F9471" w14:textId="77777777" w:rsidR="000F2994" w:rsidRPr="00D71008" w:rsidRDefault="000F2994" w:rsidP="00335B62">
            <w:pPr>
              <w:pStyle w:val="ListParagraph"/>
              <w:numPr>
                <w:ilvl w:val="0"/>
                <w:numId w:val="14"/>
              </w:numPr>
              <w:jc w:val="both"/>
              <w:rPr>
                <w:rFonts w:ascii="Arial" w:eastAsia="Calibri" w:hAnsi="Arial" w:cs="Arial"/>
                <w:iCs/>
                <w:szCs w:val="22"/>
                <w:lang w:val="en-IN"/>
              </w:rPr>
            </w:pPr>
            <w:r w:rsidRPr="00D71008">
              <w:rPr>
                <w:rFonts w:ascii="Arial" w:eastAsia="Calibri" w:hAnsi="Arial" w:cs="Arial"/>
                <w:iCs/>
                <w:szCs w:val="22"/>
                <w:lang w:val="en-IN"/>
              </w:rPr>
              <w:t>RFP issued on 22.05.2023.</w:t>
            </w:r>
          </w:p>
          <w:p w14:paraId="3E34A006" w14:textId="77777777" w:rsidR="001F4D4A" w:rsidRPr="001F4D4A" w:rsidRDefault="001F4D4A" w:rsidP="001F4D4A">
            <w:pPr>
              <w:pStyle w:val="ListParagraph"/>
              <w:numPr>
                <w:ilvl w:val="0"/>
                <w:numId w:val="14"/>
              </w:numPr>
              <w:jc w:val="both"/>
              <w:rPr>
                <w:rFonts w:ascii="Arial" w:hAnsi="Arial" w:cs="Arial"/>
                <w:szCs w:val="22"/>
                <w:lang w:val="en-IN"/>
              </w:rPr>
            </w:pPr>
            <w:r w:rsidRPr="001F4D4A">
              <w:rPr>
                <w:rFonts w:ascii="Arial" w:hAnsi="Arial" w:cs="Arial"/>
                <w:szCs w:val="22"/>
                <w:lang w:val="en-IN"/>
              </w:rPr>
              <w:t>RFP bids submitted on 20.03.2026.</w:t>
            </w:r>
          </w:p>
          <w:p w14:paraId="03EBD109" w14:textId="20E23922" w:rsidR="001F4D4A" w:rsidRPr="001F4D4A" w:rsidRDefault="001F4D4A" w:rsidP="001F4D4A">
            <w:pPr>
              <w:pStyle w:val="ListParagraph"/>
              <w:numPr>
                <w:ilvl w:val="0"/>
                <w:numId w:val="14"/>
              </w:numPr>
              <w:jc w:val="both"/>
              <w:rPr>
                <w:rFonts w:ascii="Arial" w:hAnsi="Arial" w:cs="Arial"/>
                <w:szCs w:val="22"/>
                <w:lang w:val="en-IN"/>
              </w:rPr>
            </w:pPr>
            <w:r w:rsidRPr="001F4D4A">
              <w:rPr>
                <w:rFonts w:ascii="Arial" w:hAnsi="Arial" w:cs="Arial"/>
                <w:szCs w:val="22"/>
                <w:lang w:val="en-IN"/>
              </w:rPr>
              <w:t>Financial bid opened on 08.04.202</w:t>
            </w:r>
            <w:r w:rsidR="00634205">
              <w:rPr>
                <w:rFonts w:ascii="Arial" w:hAnsi="Arial" w:cs="Arial"/>
                <w:szCs w:val="22"/>
                <w:lang w:val="en-IN"/>
              </w:rPr>
              <w:t>6</w:t>
            </w:r>
            <w:r w:rsidRPr="001F4D4A">
              <w:rPr>
                <w:rFonts w:ascii="Arial" w:hAnsi="Arial" w:cs="Arial"/>
                <w:szCs w:val="22"/>
                <w:lang w:val="en-IN"/>
              </w:rPr>
              <w:t>.</w:t>
            </w:r>
          </w:p>
          <w:p w14:paraId="7D9BC56B" w14:textId="7838E36E" w:rsidR="0091395E" w:rsidRDefault="001F4D4A" w:rsidP="0091395E">
            <w:pPr>
              <w:pStyle w:val="ListParagraph"/>
              <w:numPr>
                <w:ilvl w:val="0"/>
                <w:numId w:val="14"/>
              </w:numPr>
              <w:jc w:val="both"/>
              <w:rPr>
                <w:rFonts w:ascii="Arial" w:hAnsi="Arial" w:cs="Arial"/>
                <w:szCs w:val="22"/>
                <w:lang w:val="en-IN"/>
              </w:rPr>
            </w:pPr>
            <w:r w:rsidRPr="00D71EBD">
              <w:rPr>
                <w:rFonts w:ascii="Arial" w:hAnsi="Arial" w:cs="Arial"/>
                <w:szCs w:val="22"/>
                <w:lang w:val="en-IN"/>
              </w:rPr>
              <w:t>E-Reverse auction concluded on 09.04.2026.</w:t>
            </w:r>
          </w:p>
          <w:p w14:paraId="3979E9CC" w14:textId="38B89E99" w:rsidR="00693365" w:rsidRPr="008F721D" w:rsidRDefault="00693365" w:rsidP="0091395E">
            <w:pPr>
              <w:pStyle w:val="ListParagraph"/>
              <w:numPr>
                <w:ilvl w:val="0"/>
                <w:numId w:val="14"/>
              </w:numPr>
              <w:jc w:val="both"/>
              <w:rPr>
                <w:rFonts w:ascii="Arial" w:hAnsi="Arial" w:cs="Arial"/>
                <w:szCs w:val="22"/>
                <w:lang w:val="en-IN"/>
              </w:rPr>
            </w:pPr>
            <w:r w:rsidRPr="008F721D">
              <w:rPr>
                <w:rFonts w:ascii="Arial" w:hAnsi="Arial" w:cs="Arial"/>
                <w:szCs w:val="22"/>
                <w:lang w:val="en-IN"/>
              </w:rPr>
              <w:t>Proposal under review by BEC.</w:t>
            </w:r>
          </w:p>
          <w:p w14:paraId="0F72F1F5" w14:textId="77CACCE0" w:rsidR="0002679E" w:rsidRPr="00D71008" w:rsidRDefault="0002679E" w:rsidP="00335B62">
            <w:pPr>
              <w:pStyle w:val="ListParagraph"/>
              <w:numPr>
                <w:ilvl w:val="0"/>
                <w:numId w:val="14"/>
              </w:numPr>
              <w:jc w:val="both"/>
              <w:rPr>
                <w:rFonts w:ascii="Arial" w:eastAsia="Calibri" w:hAnsi="Arial" w:cs="Arial"/>
                <w:iCs/>
                <w:szCs w:val="22"/>
                <w:lang w:val="en-IN"/>
              </w:rPr>
            </w:pPr>
            <w:r w:rsidRPr="00D71EBD">
              <w:rPr>
                <w:rFonts w:ascii="Arial" w:hAnsi="Arial" w:cs="Arial"/>
                <w:szCs w:val="22"/>
                <w:lang w:val="en-IN"/>
              </w:rPr>
              <w:t xml:space="preserve">SPV to be transferred by </w:t>
            </w:r>
            <w:r w:rsidR="007D3F81" w:rsidRPr="00D71EBD">
              <w:rPr>
                <w:rFonts w:ascii="Arial" w:hAnsi="Arial" w:cs="Arial"/>
                <w:szCs w:val="22"/>
                <w:lang w:val="en-IN"/>
              </w:rPr>
              <w:t>30</w:t>
            </w:r>
            <w:r w:rsidR="001F4D4A" w:rsidRPr="00D71EBD">
              <w:rPr>
                <w:rFonts w:ascii="Arial" w:hAnsi="Arial" w:cs="Arial"/>
                <w:szCs w:val="22"/>
                <w:lang w:val="en-IN"/>
              </w:rPr>
              <w:t>.0</w:t>
            </w:r>
            <w:r w:rsidR="007D3F81" w:rsidRPr="00D71EBD">
              <w:rPr>
                <w:rFonts w:ascii="Arial" w:hAnsi="Arial" w:cs="Arial"/>
                <w:szCs w:val="22"/>
                <w:lang w:val="en-IN"/>
              </w:rPr>
              <w:t>6</w:t>
            </w:r>
            <w:r w:rsidR="001F4D4A" w:rsidRPr="00D71EBD">
              <w:rPr>
                <w:rFonts w:ascii="Arial" w:hAnsi="Arial" w:cs="Arial"/>
                <w:szCs w:val="22"/>
                <w:lang w:val="en-IN"/>
              </w:rPr>
              <w:t>.2026</w:t>
            </w:r>
            <w:r w:rsidRPr="00D71EBD">
              <w:rPr>
                <w:rFonts w:ascii="Arial" w:hAnsi="Arial" w:cs="Arial"/>
                <w:szCs w:val="22"/>
                <w:lang w:val="en-IN"/>
              </w:rPr>
              <w:t>.</w:t>
            </w:r>
          </w:p>
        </w:tc>
        <w:tc>
          <w:tcPr>
            <w:tcW w:w="2350" w:type="dxa"/>
          </w:tcPr>
          <w:p w14:paraId="47B90770" w14:textId="273E202F" w:rsidR="00DC1279" w:rsidRPr="00D71008" w:rsidRDefault="007D3F81" w:rsidP="00A97CF1">
            <w:pPr>
              <w:jc w:val="center"/>
              <w:rPr>
                <w:rFonts w:ascii="Arial" w:hAnsi="Arial" w:cs="Arial"/>
                <w:szCs w:val="22"/>
                <w:lang w:val="en-IN"/>
              </w:rPr>
            </w:pPr>
            <w:r>
              <w:rPr>
                <w:rFonts w:ascii="Arial" w:hAnsi="Arial" w:cs="Arial"/>
                <w:szCs w:val="22"/>
                <w:lang w:val="en-IN"/>
              </w:rPr>
              <w:t>30</w:t>
            </w:r>
            <w:r w:rsidR="001F4D4A" w:rsidRPr="00D71008">
              <w:rPr>
                <w:rFonts w:ascii="Arial" w:hAnsi="Arial" w:cs="Arial"/>
                <w:szCs w:val="22"/>
                <w:lang w:val="en-IN"/>
              </w:rPr>
              <w:t>.0</w:t>
            </w:r>
            <w:r>
              <w:rPr>
                <w:rFonts w:ascii="Arial" w:hAnsi="Arial" w:cs="Arial"/>
                <w:szCs w:val="22"/>
                <w:lang w:val="en-IN"/>
              </w:rPr>
              <w:t>6</w:t>
            </w:r>
            <w:r w:rsidR="001F4D4A" w:rsidRPr="00D71008">
              <w:rPr>
                <w:rFonts w:ascii="Arial" w:hAnsi="Arial" w:cs="Arial"/>
                <w:szCs w:val="22"/>
                <w:lang w:val="en-IN"/>
              </w:rPr>
              <w:t>.2026</w:t>
            </w:r>
          </w:p>
        </w:tc>
      </w:tr>
      <w:tr w:rsidR="00DC1279" w:rsidRPr="00D71008" w14:paraId="29371A78" w14:textId="77777777" w:rsidTr="008655FA">
        <w:trPr>
          <w:trHeight w:val="287"/>
          <w:jc w:val="center"/>
        </w:trPr>
        <w:tc>
          <w:tcPr>
            <w:tcW w:w="702" w:type="dxa"/>
          </w:tcPr>
          <w:p w14:paraId="011FC62A" w14:textId="77777777" w:rsidR="00DC1279" w:rsidRPr="00D71008" w:rsidRDefault="00DC1279" w:rsidP="00A97CF1">
            <w:pPr>
              <w:pStyle w:val="ListParagraph"/>
              <w:numPr>
                <w:ilvl w:val="0"/>
                <w:numId w:val="9"/>
              </w:numPr>
              <w:jc w:val="both"/>
              <w:rPr>
                <w:rFonts w:ascii="Arial" w:hAnsi="Arial" w:cs="Arial"/>
                <w:szCs w:val="22"/>
                <w:lang w:val="en-IN"/>
              </w:rPr>
            </w:pPr>
          </w:p>
        </w:tc>
        <w:tc>
          <w:tcPr>
            <w:tcW w:w="7331" w:type="dxa"/>
          </w:tcPr>
          <w:p w14:paraId="3B01E431" w14:textId="77777777" w:rsidR="00DC1279" w:rsidRPr="00D71008" w:rsidRDefault="00DC1279" w:rsidP="00A97CF1">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 xml:space="preserve">Transmission system for evacuation of power from Pumped Storage Projects in </w:t>
            </w:r>
            <w:proofErr w:type="spellStart"/>
            <w:r w:rsidRPr="00D71008">
              <w:rPr>
                <w:rFonts w:ascii="Arial" w:eastAsia="Calibri" w:hAnsi="Arial" w:cs="Arial"/>
                <w:b/>
                <w:bCs/>
                <w:iCs/>
                <w:szCs w:val="22"/>
                <w:lang w:val="en-IN"/>
              </w:rPr>
              <w:t>Sonbhadra</w:t>
            </w:r>
            <w:proofErr w:type="spellEnd"/>
            <w:r w:rsidRPr="00D71008">
              <w:rPr>
                <w:rFonts w:ascii="Arial" w:eastAsia="Calibri" w:hAnsi="Arial" w:cs="Arial"/>
                <w:b/>
                <w:bCs/>
                <w:iCs/>
                <w:szCs w:val="22"/>
                <w:lang w:val="en-IN"/>
              </w:rPr>
              <w:t xml:space="preserve"> District, Uttar Pradesh</w:t>
            </w:r>
          </w:p>
          <w:p w14:paraId="529C08B6" w14:textId="77777777" w:rsidR="00DC1279" w:rsidRPr="00D71008" w:rsidRDefault="00DC1279" w:rsidP="00A97CF1">
            <w:pPr>
              <w:shd w:val="clear" w:color="auto" w:fill="FFFFFF"/>
              <w:spacing w:line="242" w:lineRule="atLeast"/>
              <w:jc w:val="both"/>
              <w:rPr>
                <w:rFonts w:ascii="Arial" w:eastAsia="Calibri" w:hAnsi="Arial" w:cs="Arial"/>
                <w:b/>
                <w:bCs/>
                <w:iCs/>
                <w:szCs w:val="22"/>
                <w:lang w:val="en-IN"/>
              </w:rPr>
            </w:pPr>
          </w:p>
          <w:p w14:paraId="47071C69" w14:textId="77777777" w:rsidR="00DC1279" w:rsidRPr="00D71008" w:rsidRDefault="00DC1279" w:rsidP="00A97CF1">
            <w:pPr>
              <w:pStyle w:val="ListParagraph"/>
              <w:numPr>
                <w:ilvl w:val="0"/>
                <w:numId w:val="1"/>
              </w:numPr>
              <w:jc w:val="both"/>
              <w:rPr>
                <w:rFonts w:ascii="Arial" w:eastAsia="Calibri" w:hAnsi="Arial" w:cs="Arial"/>
                <w:iCs/>
                <w:szCs w:val="22"/>
              </w:rPr>
            </w:pPr>
            <w:r w:rsidRPr="00D71008">
              <w:rPr>
                <w:rFonts w:ascii="Arial" w:eastAsia="Calibri" w:hAnsi="Arial" w:cs="Arial"/>
                <w:iCs/>
                <w:szCs w:val="22"/>
              </w:rPr>
              <w:t xml:space="preserve">Establishment of 4x1500 MVA 765/400 kV </w:t>
            </w: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Pooling Station near </w:t>
            </w: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area in </w:t>
            </w:r>
            <w:proofErr w:type="spellStart"/>
            <w:r w:rsidRPr="00D71008">
              <w:rPr>
                <w:rFonts w:ascii="Arial" w:eastAsia="Calibri" w:hAnsi="Arial" w:cs="Arial"/>
                <w:iCs/>
                <w:szCs w:val="22"/>
              </w:rPr>
              <w:t>Sonbhadra</w:t>
            </w:r>
            <w:proofErr w:type="spellEnd"/>
            <w:r w:rsidRPr="00D71008">
              <w:rPr>
                <w:rFonts w:ascii="Arial" w:eastAsia="Calibri" w:hAnsi="Arial" w:cs="Arial"/>
                <w:iCs/>
                <w:szCs w:val="22"/>
              </w:rPr>
              <w:t xml:space="preserve"> </w:t>
            </w:r>
            <w:proofErr w:type="spellStart"/>
            <w:r w:rsidRPr="00D71008">
              <w:rPr>
                <w:rFonts w:ascii="Arial" w:eastAsia="Calibri" w:hAnsi="Arial" w:cs="Arial"/>
                <w:iCs/>
                <w:szCs w:val="22"/>
              </w:rPr>
              <w:t>distt</w:t>
            </w:r>
            <w:proofErr w:type="spellEnd"/>
            <w:r w:rsidRPr="00D71008">
              <w:rPr>
                <w:rFonts w:ascii="Arial" w:eastAsia="Calibri" w:hAnsi="Arial" w:cs="Arial"/>
                <w:iCs/>
                <w:szCs w:val="22"/>
              </w:rPr>
              <w:t>. (Uttar Pradesh) along with 2x240 MVAr 765 kV &amp; 2x125 MVAr 400 kV bus reactors</w:t>
            </w:r>
          </w:p>
          <w:p w14:paraId="76D9D05E" w14:textId="77777777" w:rsidR="00DC1279" w:rsidRPr="00D71008" w:rsidRDefault="00DC1279" w:rsidP="00A97CF1">
            <w:pPr>
              <w:pStyle w:val="ListParagraph"/>
              <w:numPr>
                <w:ilvl w:val="0"/>
                <w:numId w:val="1"/>
              </w:numPr>
              <w:jc w:val="both"/>
              <w:rPr>
                <w:rFonts w:ascii="Arial" w:eastAsia="Calibri" w:hAnsi="Arial" w:cs="Arial"/>
                <w:iCs/>
                <w:szCs w:val="22"/>
              </w:rPr>
            </w:pPr>
            <w:r w:rsidRPr="00D71008">
              <w:rPr>
                <w:rFonts w:ascii="Arial" w:eastAsia="Calibri" w:hAnsi="Arial" w:cs="Arial"/>
                <w:iCs/>
                <w:szCs w:val="22"/>
              </w:rPr>
              <w:t xml:space="preserve">LILO of both circuits of 765 kV Varanasi- Gaya 2xS/c line at </w:t>
            </w: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PS along with 240 MVAr switchable line reactor at each </w:t>
            </w:r>
            <w:proofErr w:type="spellStart"/>
            <w:r w:rsidRPr="00D71008">
              <w:rPr>
                <w:rFonts w:ascii="Arial" w:eastAsia="Calibri" w:hAnsi="Arial" w:cs="Arial"/>
                <w:iCs/>
                <w:szCs w:val="22"/>
              </w:rPr>
              <w:t>ckt</w:t>
            </w:r>
            <w:proofErr w:type="spellEnd"/>
            <w:r w:rsidRPr="00D71008">
              <w:rPr>
                <w:rFonts w:ascii="Arial" w:eastAsia="Calibri" w:hAnsi="Arial" w:cs="Arial"/>
                <w:iCs/>
                <w:szCs w:val="22"/>
              </w:rPr>
              <w:t xml:space="preserve"> of </w:t>
            </w: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PS end of 765 kV </w:t>
            </w: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PS - Gaya 2xS/c line (after LILO)</w:t>
            </w:r>
          </w:p>
          <w:p w14:paraId="1D1B9964" w14:textId="77777777" w:rsidR="00DC1279" w:rsidRPr="00D71008" w:rsidRDefault="00DC1279" w:rsidP="00A97CF1">
            <w:pPr>
              <w:pStyle w:val="ListParagraph"/>
              <w:numPr>
                <w:ilvl w:val="0"/>
                <w:numId w:val="1"/>
              </w:numPr>
              <w:jc w:val="both"/>
              <w:rPr>
                <w:rFonts w:ascii="Arial" w:eastAsia="Calibri" w:hAnsi="Arial" w:cs="Arial"/>
                <w:b/>
                <w:bCs/>
                <w:iCs/>
                <w:szCs w:val="22"/>
                <w:lang w:val="en-IN"/>
              </w:rPr>
            </w:pP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PS – Prayagraj S/s 765 kV D/c line along with 330 MVAr line reactor at each circuit of </w:t>
            </w: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end of </w:t>
            </w:r>
            <w:proofErr w:type="spellStart"/>
            <w:r w:rsidRPr="00D71008">
              <w:rPr>
                <w:rFonts w:ascii="Arial" w:eastAsia="Calibri" w:hAnsi="Arial" w:cs="Arial"/>
                <w:iCs/>
                <w:szCs w:val="22"/>
              </w:rPr>
              <w:t>Robertsganj</w:t>
            </w:r>
            <w:proofErr w:type="spellEnd"/>
            <w:r w:rsidRPr="00D71008">
              <w:rPr>
                <w:rFonts w:ascii="Arial" w:eastAsia="Calibri" w:hAnsi="Arial" w:cs="Arial"/>
                <w:iCs/>
                <w:szCs w:val="22"/>
              </w:rPr>
              <w:t xml:space="preserve"> PS – Prayagraj S/s 765 kV D/c line</w:t>
            </w:r>
          </w:p>
        </w:tc>
        <w:tc>
          <w:tcPr>
            <w:tcW w:w="1363" w:type="dxa"/>
          </w:tcPr>
          <w:p w14:paraId="46D852E4" w14:textId="77777777" w:rsidR="00DC1279" w:rsidRPr="00D71008" w:rsidRDefault="00DC1279" w:rsidP="00A97CF1">
            <w:pPr>
              <w:jc w:val="center"/>
              <w:rPr>
                <w:rFonts w:ascii="Arial" w:hAnsi="Arial" w:cs="Arial"/>
                <w:szCs w:val="22"/>
                <w:lang w:val="en-IN"/>
              </w:rPr>
            </w:pPr>
            <w:r w:rsidRPr="00D71008">
              <w:rPr>
                <w:rFonts w:ascii="Arial" w:hAnsi="Arial" w:cs="Arial"/>
                <w:szCs w:val="22"/>
                <w:lang w:val="en-IN"/>
              </w:rPr>
              <w:t>RECPDCL</w:t>
            </w:r>
          </w:p>
        </w:tc>
        <w:tc>
          <w:tcPr>
            <w:tcW w:w="4078" w:type="dxa"/>
          </w:tcPr>
          <w:p w14:paraId="77FC69D1" w14:textId="77777777" w:rsidR="00DC1279" w:rsidRPr="00D71008" w:rsidRDefault="00DC1279" w:rsidP="00A97CF1">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RFP issued on 20.04.2025.</w:t>
            </w:r>
          </w:p>
          <w:p w14:paraId="29746632" w14:textId="77777777" w:rsidR="00DC1279" w:rsidRPr="00D71008" w:rsidRDefault="00DC1279" w:rsidP="00A97CF1">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RFP bids submitted on 19.08.2025.</w:t>
            </w:r>
          </w:p>
          <w:p w14:paraId="71815BF6" w14:textId="77777777" w:rsidR="00DC1279" w:rsidRPr="00D71008" w:rsidRDefault="00DC1279" w:rsidP="00A97CF1">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Financial bid opened on 27.08.2025.</w:t>
            </w:r>
          </w:p>
          <w:p w14:paraId="1549E10B" w14:textId="77777777" w:rsidR="00B20ACD" w:rsidRPr="00D71008" w:rsidRDefault="00B20ACD" w:rsidP="00B20ACD">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E-RA concluded on 28.08.2025</w:t>
            </w:r>
          </w:p>
          <w:p w14:paraId="4E4B1ABE" w14:textId="77777777" w:rsidR="00B20ACD" w:rsidRPr="00D71008" w:rsidRDefault="00B20ACD" w:rsidP="00B20ACD">
            <w:pPr>
              <w:pStyle w:val="ListParagraph"/>
              <w:numPr>
                <w:ilvl w:val="0"/>
                <w:numId w:val="14"/>
              </w:numPr>
              <w:ind w:left="432"/>
              <w:jc w:val="both"/>
              <w:rPr>
                <w:rFonts w:ascii="Arial" w:eastAsia="Calibri" w:hAnsi="Arial" w:cs="Arial"/>
                <w:iCs/>
                <w:szCs w:val="22"/>
                <w:lang w:val="en-IN"/>
              </w:rPr>
            </w:pPr>
            <w:proofErr w:type="spellStart"/>
            <w:r w:rsidRPr="00D71008">
              <w:rPr>
                <w:rFonts w:ascii="Arial" w:eastAsia="Calibri" w:hAnsi="Arial" w:cs="Arial"/>
                <w:iCs/>
                <w:szCs w:val="22"/>
                <w:lang w:val="en-IN"/>
              </w:rPr>
              <w:t>LoI</w:t>
            </w:r>
            <w:proofErr w:type="spellEnd"/>
            <w:r w:rsidRPr="00D71008">
              <w:rPr>
                <w:rFonts w:ascii="Arial" w:eastAsia="Calibri" w:hAnsi="Arial" w:cs="Arial"/>
                <w:iCs/>
                <w:szCs w:val="22"/>
                <w:lang w:val="en-IN"/>
              </w:rPr>
              <w:t xml:space="preserve"> issued to successful bidder on 04.09.2025.</w:t>
            </w:r>
          </w:p>
          <w:p w14:paraId="0A460674" w14:textId="2B58215A" w:rsidR="00DC1279" w:rsidRPr="00D71008" w:rsidRDefault="00B20ACD" w:rsidP="00B20ACD">
            <w:pPr>
              <w:pStyle w:val="ListParagraph"/>
              <w:numPr>
                <w:ilvl w:val="0"/>
                <w:numId w:val="14"/>
              </w:numPr>
              <w:ind w:left="432"/>
              <w:jc w:val="both"/>
              <w:rPr>
                <w:rFonts w:ascii="Arial" w:hAnsi="Arial" w:cs="Arial"/>
                <w:szCs w:val="22"/>
                <w:lang w:val="en-IN"/>
              </w:rPr>
            </w:pPr>
            <w:r w:rsidRPr="00D71008">
              <w:rPr>
                <w:rFonts w:ascii="Arial" w:eastAsia="Calibri" w:hAnsi="Arial" w:cs="Arial"/>
                <w:iCs/>
                <w:szCs w:val="22"/>
                <w:lang w:val="en-IN"/>
              </w:rPr>
              <w:t xml:space="preserve">SPV transfer kept on hold as per instruction of MoP, until concurrence by CEA of at least one DPR of Pump Storage Project in </w:t>
            </w:r>
            <w:proofErr w:type="spellStart"/>
            <w:r w:rsidRPr="00D71008">
              <w:rPr>
                <w:rFonts w:ascii="Arial" w:eastAsia="Calibri" w:hAnsi="Arial" w:cs="Arial"/>
                <w:iCs/>
                <w:szCs w:val="22"/>
                <w:lang w:val="en-IN"/>
              </w:rPr>
              <w:t>Sonbhadra</w:t>
            </w:r>
            <w:proofErr w:type="spellEnd"/>
            <w:r w:rsidRPr="00D71008">
              <w:rPr>
                <w:rFonts w:ascii="Arial" w:eastAsia="Calibri" w:hAnsi="Arial" w:cs="Arial"/>
                <w:iCs/>
                <w:szCs w:val="22"/>
                <w:lang w:val="en-IN"/>
              </w:rPr>
              <w:t>.</w:t>
            </w:r>
          </w:p>
        </w:tc>
        <w:tc>
          <w:tcPr>
            <w:tcW w:w="2350" w:type="dxa"/>
          </w:tcPr>
          <w:p w14:paraId="3B724112" w14:textId="4F5982FA" w:rsidR="00DC1279" w:rsidRPr="00D71008" w:rsidRDefault="006B77CF" w:rsidP="00A97CF1">
            <w:pPr>
              <w:jc w:val="center"/>
              <w:rPr>
                <w:rFonts w:ascii="Arial" w:hAnsi="Arial" w:cs="Arial"/>
                <w:szCs w:val="22"/>
                <w:lang w:val="en-IN"/>
              </w:rPr>
            </w:pPr>
            <w:r>
              <w:rPr>
                <w:rFonts w:ascii="Arial" w:hAnsi="Arial" w:cs="Arial"/>
                <w:szCs w:val="22"/>
                <w:lang w:val="en-IN"/>
              </w:rPr>
              <w:t>On Hold</w:t>
            </w:r>
          </w:p>
        </w:tc>
      </w:tr>
      <w:tr w:rsidR="00DC1279" w:rsidRPr="00D71008" w14:paraId="4A3365F6" w14:textId="77777777" w:rsidTr="004513E3">
        <w:trPr>
          <w:trHeight w:val="287"/>
          <w:jc w:val="center"/>
        </w:trPr>
        <w:tc>
          <w:tcPr>
            <w:tcW w:w="702" w:type="dxa"/>
          </w:tcPr>
          <w:p w14:paraId="41FF39A5" w14:textId="77777777" w:rsidR="00DC1279" w:rsidRPr="00D71008" w:rsidRDefault="00DC1279" w:rsidP="00A97CF1">
            <w:pPr>
              <w:pStyle w:val="ListParagraph"/>
              <w:numPr>
                <w:ilvl w:val="0"/>
                <w:numId w:val="9"/>
              </w:numPr>
              <w:jc w:val="both"/>
              <w:rPr>
                <w:rFonts w:ascii="Arial" w:hAnsi="Arial" w:cs="Arial"/>
                <w:szCs w:val="22"/>
                <w:lang w:val="en-IN"/>
              </w:rPr>
            </w:pPr>
          </w:p>
        </w:tc>
        <w:tc>
          <w:tcPr>
            <w:tcW w:w="7331" w:type="dxa"/>
          </w:tcPr>
          <w:p w14:paraId="775356CA" w14:textId="77777777" w:rsidR="00DC1279" w:rsidRPr="00D71008" w:rsidRDefault="00DC1279" w:rsidP="00A97CF1">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Transmission system for evacuation of power from Rajasthan REZ Ph-IV (Part-5: 6 GW) [Barmer Complex] Barmer-II: 6 GW (Solar) (LCC Configuration)</w:t>
            </w:r>
          </w:p>
          <w:p w14:paraId="53357A25"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lastRenderedPageBreak/>
              <w:t>Establishment of 400/220 kV, 6x500 MVA S/s at suitable location near Barmer (Barmer-II Substation) along with 2x125 MVAr bus reactor</w:t>
            </w:r>
          </w:p>
          <w:p w14:paraId="459BB389"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 xml:space="preserve">LILO of both </w:t>
            </w:r>
            <w:proofErr w:type="spellStart"/>
            <w:r w:rsidRPr="00D71008">
              <w:rPr>
                <w:rFonts w:ascii="Arial" w:eastAsia="Calibri" w:hAnsi="Arial" w:cs="Arial"/>
                <w:iCs/>
                <w:szCs w:val="22"/>
                <w:lang w:val="en-IN"/>
              </w:rPr>
              <w:t>ckts</w:t>
            </w:r>
            <w:proofErr w:type="spellEnd"/>
            <w:r w:rsidRPr="00D71008">
              <w:rPr>
                <w:rFonts w:ascii="Arial" w:eastAsia="Calibri" w:hAnsi="Arial" w:cs="Arial"/>
                <w:iCs/>
                <w:szCs w:val="22"/>
                <w:lang w:val="en-IN"/>
              </w:rPr>
              <w:t xml:space="preserve"> of 400 kV </w:t>
            </w:r>
            <w:proofErr w:type="spellStart"/>
            <w:r w:rsidRPr="00D71008">
              <w:rPr>
                <w:rFonts w:ascii="Arial" w:eastAsia="Calibri" w:hAnsi="Arial" w:cs="Arial"/>
                <w:iCs/>
                <w:szCs w:val="22"/>
                <w:lang w:val="en-IN"/>
              </w:rPr>
              <w:t>Fatehgarh</w:t>
            </w:r>
            <w:proofErr w:type="spellEnd"/>
            <w:r w:rsidRPr="00D71008">
              <w:rPr>
                <w:rFonts w:ascii="Arial" w:eastAsia="Calibri" w:hAnsi="Arial" w:cs="Arial"/>
                <w:iCs/>
                <w:szCs w:val="22"/>
                <w:lang w:val="en-IN"/>
              </w:rPr>
              <w:t>-IV PS - Barmer-I PS at Barmer-II PS</w:t>
            </w:r>
          </w:p>
          <w:p w14:paraId="01435D4C"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400 kV Barmer-II PS - Barmer-I PS D/c line (Quad)</w:t>
            </w:r>
          </w:p>
          <w:p w14:paraId="105EEDE0"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Establishment of 6000 MW, ± 800 kV Barmer-II (HVDC) [LCC] terminal station (4x1500 MW) at a suitable location near Barmer-II substation</w:t>
            </w:r>
          </w:p>
          <w:p w14:paraId="24D865DF"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 xml:space="preserve">Establishment of 6000 MW, ± 800 kV South </w:t>
            </w:r>
            <w:proofErr w:type="spellStart"/>
            <w:r w:rsidRPr="00D71008">
              <w:rPr>
                <w:rFonts w:ascii="Arial" w:eastAsia="Calibri" w:hAnsi="Arial" w:cs="Arial"/>
                <w:iCs/>
                <w:szCs w:val="22"/>
                <w:lang w:val="en-IN"/>
              </w:rPr>
              <w:t>Kalamb</w:t>
            </w:r>
            <w:proofErr w:type="spellEnd"/>
            <w:r w:rsidRPr="00D71008">
              <w:rPr>
                <w:rFonts w:ascii="Arial" w:eastAsia="Calibri" w:hAnsi="Arial" w:cs="Arial"/>
                <w:iCs/>
                <w:szCs w:val="22"/>
                <w:lang w:val="en-IN"/>
              </w:rPr>
              <w:t xml:space="preserve"> S/s (HVDC) [LCC] terminal station (4x1500 MW) at a suitable location near South of </w:t>
            </w:r>
            <w:proofErr w:type="spellStart"/>
            <w:r w:rsidRPr="00D71008">
              <w:rPr>
                <w:rFonts w:ascii="Arial" w:eastAsia="Calibri" w:hAnsi="Arial" w:cs="Arial"/>
                <w:iCs/>
                <w:szCs w:val="22"/>
                <w:lang w:val="en-IN"/>
              </w:rPr>
              <w:t>Kalamb</w:t>
            </w:r>
            <w:proofErr w:type="spellEnd"/>
          </w:p>
          <w:p w14:paraId="1CC8E389"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 xml:space="preserve">±800 kV HVDC </w:t>
            </w:r>
            <w:proofErr w:type="spellStart"/>
            <w:r w:rsidRPr="00D71008">
              <w:rPr>
                <w:rFonts w:ascii="Arial" w:eastAsia="Calibri" w:hAnsi="Arial" w:cs="Arial"/>
                <w:iCs/>
                <w:szCs w:val="22"/>
                <w:lang w:val="en-IN"/>
              </w:rPr>
              <w:t>Bipole</w:t>
            </w:r>
            <w:proofErr w:type="spellEnd"/>
            <w:r w:rsidRPr="00D71008">
              <w:rPr>
                <w:rFonts w:ascii="Arial" w:eastAsia="Calibri" w:hAnsi="Arial" w:cs="Arial"/>
                <w:iCs/>
                <w:szCs w:val="22"/>
                <w:lang w:val="en-IN"/>
              </w:rPr>
              <w:t xml:space="preserve"> line (Hexa lapwing) between Barmer-II (HVDC) &amp; South </w:t>
            </w:r>
            <w:proofErr w:type="spellStart"/>
            <w:r w:rsidRPr="00D71008">
              <w:rPr>
                <w:rFonts w:ascii="Arial" w:eastAsia="Calibri" w:hAnsi="Arial" w:cs="Arial"/>
                <w:iCs/>
                <w:szCs w:val="22"/>
                <w:lang w:val="en-IN"/>
              </w:rPr>
              <w:t>Kalamb</w:t>
            </w:r>
            <w:proofErr w:type="spellEnd"/>
            <w:r w:rsidRPr="00D71008">
              <w:rPr>
                <w:rFonts w:ascii="Arial" w:eastAsia="Calibri" w:hAnsi="Arial" w:cs="Arial"/>
                <w:iCs/>
                <w:szCs w:val="22"/>
                <w:lang w:val="en-IN"/>
              </w:rPr>
              <w:t xml:space="preserve"> (HVDC) (with parallel Dedicated Metallic Return) (capable to evacuate 6000 MW) [with 100% reverse power capability]</w:t>
            </w:r>
          </w:p>
          <w:p w14:paraId="61CDAD7C"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 xml:space="preserve">Augmentation of South </w:t>
            </w:r>
            <w:proofErr w:type="spellStart"/>
            <w:r w:rsidRPr="00D71008">
              <w:rPr>
                <w:rFonts w:ascii="Arial" w:eastAsia="Calibri" w:hAnsi="Arial" w:cs="Arial"/>
                <w:iCs/>
                <w:szCs w:val="22"/>
                <w:lang w:val="en-IN"/>
              </w:rPr>
              <w:t>Kalamb</w:t>
            </w:r>
            <w:proofErr w:type="spellEnd"/>
            <w:r w:rsidRPr="00D71008">
              <w:rPr>
                <w:rFonts w:ascii="Arial" w:eastAsia="Calibri" w:hAnsi="Arial" w:cs="Arial"/>
                <w:iCs/>
                <w:szCs w:val="22"/>
                <w:lang w:val="en-IN"/>
              </w:rPr>
              <w:t xml:space="preserve"> S/s# by 4x1500 MVA, 765/400 kV ICTs (3 on 400 kV &amp; 765 kV Section-II &amp; 1 No. on 400 kV &amp; 765 kV Section-I) along with 2x330 MVAR, 765 kV bus reactor &amp; 2x125 MVAR, 420 kV bus reactor on Section-II</w:t>
            </w:r>
          </w:p>
          <w:p w14:paraId="2A8564C6"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lang w:val="en-IN"/>
              </w:rPr>
              <w:t xml:space="preserve">2 Nos. of </w:t>
            </w:r>
            <w:proofErr w:type="spellStart"/>
            <w:r w:rsidRPr="00D71008">
              <w:rPr>
                <w:rFonts w:ascii="Arial" w:eastAsia="Calibri" w:hAnsi="Arial" w:cs="Arial"/>
                <w:iCs/>
                <w:szCs w:val="22"/>
                <w:lang w:val="en-IN"/>
              </w:rPr>
              <w:t>Syncon</w:t>
            </w:r>
            <w:proofErr w:type="spellEnd"/>
            <w:r w:rsidRPr="00D71008">
              <w:rPr>
                <w:rFonts w:ascii="Arial" w:eastAsia="Calibri" w:hAnsi="Arial" w:cs="Arial"/>
                <w:iCs/>
                <w:szCs w:val="22"/>
                <w:lang w:val="en-IN"/>
              </w:rPr>
              <w:t xml:space="preserve"> units at 400 kV level of Barmer-II PS</w:t>
            </w:r>
          </w:p>
        </w:tc>
        <w:tc>
          <w:tcPr>
            <w:tcW w:w="1363" w:type="dxa"/>
          </w:tcPr>
          <w:p w14:paraId="5A77BF51" w14:textId="77777777" w:rsidR="00DC1279" w:rsidRPr="00D71008" w:rsidRDefault="00DC1279" w:rsidP="00A97CF1">
            <w:pPr>
              <w:jc w:val="center"/>
              <w:rPr>
                <w:rFonts w:ascii="Arial" w:hAnsi="Arial" w:cs="Arial"/>
                <w:szCs w:val="22"/>
                <w:lang w:val="en-IN"/>
              </w:rPr>
            </w:pPr>
            <w:r w:rsidRPr="00D71008">
              <w:rPr>
                <w:rFonts w:ascii="Arial" w:hAnsi="Arial" w:cs="Arial"/>
                <w:szCs w:val="22"/>
                <w:lang w:val="en-IN"/>
              </w:rPr>
              <w:lastRenderedPageBreak/>
              <w:t>RECPDCL</w:t>
            </w:r>
          </w:p>
        </w:tc>
        <w:tc>
          <w:tcPr>
            <w:tcW w:w="4078" w:type="dxa"/>
          </w:tcPr>
          <w:p w14:paraId="69CACCDE" w14:textId="77777777" w:rsidR="00DC1279" w:rsidRPr="00D71008" w:rsidRDefault="00DC1279" w:rsidP="00A97CF1">
            <w:pPr>
              <w:pStyle w:val="ListParagraph"/>
              <w:numPr>
                <w:ilvl w:val="0"/>
                <w:numId w:val="14"/>
              </w:numPr>
              <w:ind w:left="432"/>
              <w:jc w:val="both"/>
              <w:rPr>
                <w:rFonts w:ascii="Arial" w:hAnsi="Arial" w:cs="Arial"/>
                <w:szCs w:val="22"/>
                <w:lang w:val="en-IN"/>
              </w:rPr>
            </w:pPr>
            <w:r w:rsidRPr="00D71008">
              <w:rPr>
                <w:rFonts w:ascii="Arial" w:eastAsia="Calibri" w:hAnsi="Arial" w:cs="Arial"/>
                <w:iCs/>
                <w:szCs w:val="22"/>
                <w:lang w:val="en-IN"/>
              </w:rPr>
              <w:t>RFP issued on 28.01.2026.</w:t>
            </w:r>
          </w:p>
          <w:p w14:paraId="44265024" w14:textId="72A316EF" w:rsidR="00C47C3E" w:rsidRPr="0002679E" w:rsidRDefault="00C47C3E" w:rsidP="00C47C3E">
            <w:pPr>
              <w:pStyle w:val="ListParagraph"/>
              <w:numPr>
                <w:ilvl w:val="0"/>
                <w:numId w:val="14"/>
              </w:numPr>
              <w:ind w:left="432"/>
              <w:jc w:val="both"/>
              <w:rPr>
                <w:rFonts w:ascii="Arial" w:hAnsi="Arial" w:cs="Arial"/>
                <w:szCs w:val="22"/>
                <w:lang w:val="en-IN"/>
              </w:rPr>
            </w:pPr>
            <w:r w:rsidRPr="00D71008">
              <w:rPr>
                <w:rFonts w:ascii="Arial" w:eastAsia="Calibri" w:hAnsi="Arial" w:cs="Arial"/>
                <w:iCs/>
                <w:szCs w:val="22"/>
                <w:lang w:val="en-IN"/>
              </w:rPr>
              <w:t>RFP bid submission is scheduled on 1</w:t>
            </w:r>
            <w:r>
              <w:rPr>
                <w:rFonts w:ascii="Arial" w:eastAsia="Calibri" w:hAnsi="Arial" w:cs="Arial"/>
                <w:iCs/>
                <w:szCs w:val="22"/>
                <w:lang w:val="en-IN"/>
              </w:rPr>
              <w:t>5</w:t>
            </w:r>
            <w:r w:rsidRPr="00D71008">
              <w:rPr>
                <w:rFonts w:ascii="Arial" w:eastAsia="Calibri" w:hAnsi="Arial" w:cs="Arial"/>
                <w:iCs/>
                <w:szCs w:val="22"/>
                <w:lang w:val="en-IN"/>
              </w:rPr>
              <w:t>.0</w:t>
            </w:r>
            <w:r w:rsidR="007D3F81">
              <w:rPr>
                <w:rFonts w:ascii="Arial" w:eastAsia="Calibri" w:hAnsi="Arial" w:cs="Arial"/>
                <w:iCs/>
                <w:szCs w:val="22"/>
                <w:lang w:val="en-IN"/>
              </w:rPr>
              <w:t>6</w:t>
            </w:r>
            <w:r w:rsidRPr="00D71008">
              <w:rPr>
                <w:rFonts w:ascii="Arial" w:eastAsia="Calibri" w:hAnsi="Arial" w:cs="Arial"/>
                <w:iCs/>
                <w:szCs w:val="22"/>
                <w:lang w:val="en-IN"/>
              </w:rPr>
              <w:t>.2026.</w:t>
            </w:r>
          </w:p>
          <w:p w14:paraId="24226247" w14:textId="587C9D96" w:rsidR="0002679E" w:rsidRPr="00D71008" w:rsidRDefault="00C47C3E" w:rsidP="00C47C3E">
            <w:pPr>
              <w:pStyle w:val="ListParagraph"/>
              <w:numPr>
                <w:ilvl w:val="0"/>
                <w:numId w:val="14"/>
              </w:numPr>
              <w:ind w:left="432"/>
              <w:jc w:val="both"/>
              <w:rPr>
                <w:rFonts w:ascii="Arial" w:hAnsi="Arial" w:cs="Arial"/>
                <w:szCs w:val="22"/>
                <w:lang w:val="en-IN"/>
              </w:rPr>
            </w:pPr>
            <w:r w:rsidRPr="00032ACD">
              <w:rPr>
                <w:rFonts w:ascii="Arial" w:hAnsi="Arial" w:cs="Arial"/>
                <w:szCs w:val="22"/>
                <w:lang w:val="en-IN"/>
              </w:rPr>
              <w:lastRenderedPageBreak/>
              <w:t>SPV to be transferred by 3</w:t>
            </w:r>
            <w:r w:rsidR="007D3F81" w:rsidRPr="00032ACD">
              <w:rPr>
                <w:rFonts w:ascii="Arial" w:hAnsi="Arial" w:cs="Arial"/>
                <w:szCs w:val="22"/>
                <w:lang w:val="en-IN"/>
              </w:rPr>
              <w:t>1</w:t>
            </w:r>
            <w:r w:rsidRPr="00032ACD">
              <w:rPr>
                <w:rFonts w:ascii="Arial" w:hAnsi="Arial" w:cs="Arial"/>
                <w:szCs w:val="22"/>
                <w:lang w:val="en-IN"/>
              </w:rPr>
              <w:t>.0</w:t>
            </w:r>
            <w:r w:rsidR="007D3F81" w:rsidRPr="00032ACD">
              <w:rPr>
                <w:rFonts w:ascii="Arial" w:hAnsi="Arial" w:cs="Arial"/>
                <w:szCs w:val="22"/>
                <w:lang w:val="en-IN"/>
              </w:rPr>
              <w:t>7</w:t>
            </w:r>
            <w:r w:rsidRPr="00032ACD">
              <w:rPr>
                <w:rFonts w:ascii="Arial" w:hAnsi="Arial" w:cs="Arial"/>
                <w:szCs w:val="22"/>
                <w:lang w:val="en-IN"/>
              </w:rPr>
              <w:t>.2026.</w:t>
            </w:r>
          </w:p>
        </w:tc>
        <w:tc>
          <w:tcPr>
            <w:tcW w:w="2350" w:type="dxa"/>
          </w:tcPr>
          <w:p w14:paraId="5620FA69" w14:textId="62EC950B" w:rsidR="00DC1279" w:rsidRPr="00D71008" w:rsidRDefault="00C47C3E" w:rsidP="00A97CF1">
            <w:pPr>
              <w:jc w:val="center"/>
              <w:rPr>
                <w:rFonts w:ascii="Arial" w:hAnsi="Arial" w:cs="Arial"/>
                <w:szCs w:val="22"/>
                <w:lang w:val="en-IN"/>
              </w:rPr>
            </w:pPr>
            <w:r>
              <w:rPr>
                <w:rFonts w:ascii="Arial" w:hAnsi="Arial" w:cs="Arial"/>
                <w:szCs w:val="22"/>
                <w:lang w:val="en-IN"/>
              </w:rPr>
              <w:lastRenderedPageBreak/>
              <w:t>3</w:t>
            </w:r>
            <w:r w:rsidR="007D3F81">
              <w:rPr>
                <w:rFonts w:ascii="Arial" w:hAnsi="Arial" w:cs="Arial"/>
                <w:szCs w:val="22"/>
                <w:lang w:val="en-IN"/>
              </w:rPr>
              <w:t>1</w:t>
            </w:r>
            <w:r>
              <w:rPr>
                <w:rFonts w:ascii="Arial" w:hAnsi="Arial" w:cs="Arial"/>
                <w:szCs w:val="22"/>
                <w:lang w:val="en-IN"/>
              </w:rPr>
              <w:t>.0</w:t>
            </w:r>
            <w:r w:rsidR="007D3F81">
              <w:rPr>
                <w:rFonts w:ascii="Arial" w:hAnsi="Arial" w:cs="Arial"/>
                <w:szCs w:val="22"/>
                <w:lang w:val="en-IN"/>
              </w:rPr>
              <w:t>7</w:t>
            </w:r>
            <w:r>
              <w:rPr>
                <w:rFonts w:ascii="Arial" w:hAnsi="Arial" w:cs="Arial"/>
                <w:szCs w:val="22"/>
                <w:lang w:val="en-IN"/>
              </w:rPr>
              <w:t>.2026</w:t>
            </w:r>
          </w:p>
        </w:tc>
      </w:tr>
      <w:tr w:rsidR="00DC1279" w:rsidRPr="00D71008" w14:paraId="70FE5043" w14:textId="77777777" w:rsidTr="004513E3">
        <w:trPr>
          <w:trHeight w:val="287"/>
          <w:jc w:val="center"/>
        </w:trPr>
        <w:tc>
          <w:tcPr>
            <w:tcW w:w="702" w:type="dxa"/>
          </w:tcPr>
          <w:p w14:paraId="30DB63B6" w14:textId="77777777" w:rsidR="00DC1279" w:rsidRPr="00D71008" w:rsidRDefault="00DC1279" w:rsidP="00A97CF1">
            <w:pPr>
              <w:pStyle w:val="ListParagraph"/>
              <w:numPr>
                <w:ilvl w:val="0"/>
                <w:numId w:val="9"/>
              </w:numPr>
              <w:jc w:val="both"/>
              <w:rPr>
                <w:rFonts w:ascii="Arial" w:hAnsi="Arial" w:cs="Arial"/>
                <w:szCs w:val="22"/>
                <w:lang w:val="en-IN"/>
              </w:rPr>
            </w:pPr>
          </w:p>
        </w:tc>
        <w:tc>
          <w:tcPr>
            <w:tcW w:w="7331" w:type="dxa"/>
          </w:tcPr>
          <w:p w14:paraId="6B8D12AF" w14:textId="77777777" w:rsidR="00DC1279" w:rsidRPr="00D71008" w:rsidRDefault="00DC1279" w:rsidP="00A97CF1">
            <w:pPr>
              <w:shd w:val="clear" w:color="auto" w:fill="FFFFFF"/>
              <w:spacing w:line="242" w:lineRule="atLeast"/>
              <w:jc w:val="both"/>
              <w:rPr>
                <w:rFonts w:ascii="Arial" w:eastAsia="Calibri" w:hAnsi="Arial" w:cs="Arial"/>
                <w:b/>
                <w:bCs/>
                <w:iCs/>
                <w:szCs w:val="22"/>
              </w:rPr>
            </w:pPr>
            <w:r w:rsidRPr="00D71008">
              <w:rPr>
                <w:rFonts w:ascii="Arial" w:eastAsia="Calibri" w:hAnsi="Arial" w:cs="Arial"/>
                <w:b/>
                <w:bCs/>
                <w:iCs/>
                <w:szCs w:val="22"/>
              </w:rPr>
              <w:t xml:space="preserve">Augmentation at </w:t>
            </w:r>
            <w:proofErr w:type="spellStart"/>
            <w:r w:rsidRPr="00D71008">
              <w:rPr>
                <w:rFonts w:ascii="Arial" w:eastAsia="Calibri" w:hAnsi="Arial" w:cs="Arial"/>
                <w:b/>
                <w:bCs/>
                <w:iCs/>
                <w:szCs w:val="22"/>
              </w:rPr>
              <w:t>Bhadla</w:t>
            </w:r>
            <w:proofErr w:type="spellEnd"/>
            <w:r w:rsidRPr="00D71008">
              <w:rPr>
                <w:rFonts w:ascii="Arial" w:eastAsia="Calibri" w:hAnsi="Arial" w:cs="Arial"/>
                <w:b/>
                <w:bCs/>
                <w:iCs/>
                <w:szCs w:val="22"/>
              </w:rPr>
              <w:t>-III, Ramgarh PS and Kanpur (PG)</w:t>
            </w:r>
          </w:p>
          <w:p w14:paraId="1E12AE0D"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t>Augmentation of 400/220 kV, 5x500 MVA (6</w:t>
            </w:r>
            <w:r w:rsidRPr="00D71008">
              <w:rPr>
                <w:rFonts w:ascii="Arial" w:eastAsia="Calibri" w:hAnsi="Arial" w:cs="Arial"/>
                <w:iCs/>
                <w:szCs w:val="22"/>
                <w:vertAlign w:val="superscript"/>
              </w:rPr>
              <w:t>th</w:t>
            </w:r>
            <w:r w:rsidRPr="00D71008">
              <w:rPr>
                <w:rFonts w:ascii="Arial" w:eastAsia="Calibri" w:hAnsi="Arial" w:cs="Arial"/>
                <w:iCs/>
                <w:szCs w:val="22"/>
              </w:rPr>
              <w:t xml:space="preserve"> to 10</w:t>
            </w:r>
            <w:r w:rsidRPr="00D71008">
              <w:rPr>
                <w:rFonts w:ascii="Arial" w:eastAsia="Calibri" w:hAnsi="Arial" w:cs="Arial"/>
                <w:iCs/>
                <w:szCs w:val="22"/>
                <w:vertAlign w:val="superscript"/>
              </w:rPr>
              <w:t>th</w:t>
            </w:r>
            <w:r w:rsidRPr="00D71008">
              <w:rPr>
                <w:rFonts w:ascii="Arial" w:eastAsia="Calibri" w:hAnsi="Arial" w:cs="Arial"/>
                <w:iCs/>
                <w:szCs w:val="22"/>
              </w:rPr>
              <w:t xml:space="preserve">) ICTs at 765/400/220kV </w:t>
            </w:r>
            <w:proofErr w:type="spellStart"/>
            <w:r w:rsidRPr="00D71008">
              <w:rPr>
                <w:rFonts w:ascii="Arial" w:eastAsia="Calibri" w:hAnsi="Arial" w:cs="Arial"/>
                <w:iCs/>
                <w:szCs w:val="22"/>
              </w:rPr>
              <w:t>Bhadla</w:t>
            </w:r>
            <w:proofErr w:type="spellEnd"/>
            <w:r w:rsidRPr="00D71008">
              <w:rPr>
                <w:rFonts w:ascii="Arial" w:eastAsia="Calibri" w:hAnsi="Arial" w:cs="Arial"/>
                <w:iCs/>
                <w:szCs w:val="22"/>
              </w:rPr>
              <w:t>-III PS</w:t>
            </w:r>
          </w:p>
          <w:p w14:paraId="4DABE08B"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t xml:space="preserve">Implementation of 5 nos. of 220kV line bays at 765/400/220kV </w:t>
            </w:r>
            <w:proofErr w:type="spellStart"/>
            <w:r w:rsidRPr="00D71008">
              <w:rPr>
                <w:rFonts w:ascii="Arial" w:eastAsia="Calibri" w:hAnsi="Arial" w:cs="Arial"/>
                <w:iCs/>
                <w:szCs w:val="22"/>
              </w:rPr>
              <w:t>Bhadla</w:t>
            </w:r>
            <w:proofErr w:type="spellEnd"/>
            <w:r w:rsidRPr="00D71008">
              <w:rPr>
                <w:rFonts w:ascii="Arial" w:eastAsia="Calibri" w:hAnsi="Arial" w:cs="Arial"/>
                <w:iCs/>
                <w:szCs w:val="22"/>
              </w:rPr>
              <w:t>-III PS.</w:t>
            </w:r>
          </w:p>
          <w:p w14:paraId="55D21AB3"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t xml:space="preserve">Implementation of 1 no. of 400kV line bay at 765/400/220kV </w:t>
            </w:r>
            <w:proofErr w:type="spellStart"/>
            <w:r w:rsidRPr="00D71008">
              <w:rPr>
                <w:rFonts w:ascii="Arial" w:eastAsia="Calibri" w:hAnsi="Arial" w:cs="Arial"/>
                <w:iCs/>
                <w:szCs w:val="22"/>
              </w:rPr>
              <w:t>Bhadla</w:t>
            </w:r>
            <w:proofErr w:type="spellEnd"/>
            <w:r w:rsidRPr="00D71008">
              <w:rPr>
                <w:rFonts w:ascii="Arial" w:eastAsia="Calibri" w:hAnsi="Arial" w:cs="Arial"/>
                <w:iCs/>
                <w:szCs w:val="22"/>
              </w:rPr>
              <w:t>-III PS.</w:t>
            </w:r>
          </w:p>
          <w:p w14:paraId="78571592"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t xml:space="preserve">Implementation of 2 sets 400kV </w:t>
            </w:r>
            <w:proofErr w:type="spellStart"/>
            <w:r w:rsidRPr="00D71008">
              <w:rPr>
                <w:rFonts w:ascii="Arial" w:eastAsia="Calibri" w:hAnsi="Arial" w:cs="Arial"/>
                <w:iCs/>
                <w:szCs w:val="22"/>
              </w:rPr>
              <w:t>sectionlizer</w:t>
            </w:r>
            <w:proofErr w:type="spellEnd"/>
            <w:r w:rsidRPr="00D71008">
              <w:rPr>
                <w:rFonts w:ascii="Arial" w:eastAsia="Calibri" w:hAnsi="Arial" w:cs="Arial"/>
                <w:iCs/>
                <w:szCs w:val="22"/>
              </w:rPr>
              <w:t xml:space="preserve"> bay at 765/400/220kV </w:t>
            </w:r>
            <w:proofErr w:type="spellStart"/>
            <w:r w:rsidRPr="00D71008">
              <w:rPr>
                <w:rFonts w:ascii="Arial" w:eastAsia="Calibri" w:hAnsi="Arial" w:cs="Arial"/>
                <w:iCs/>
                <w:szCs w:val="22"/>
              </w:rPr>
              <w:t>Bhadla</w:t>
            </w:r>
            <w:proofErr w:type="spellEnd"/>
            <w:r w:rsidRPr="00D71008">
              <w:rPr>
                <w:rFonts w:ascii="Arial" w:eastAsia="Calibri" w:hAnsi="Arial" w:cs="Arial"/>
                <w:iCs/>
                <w:szCs w:val="22"/>
              </w:rPr>
              <w:t>-III PS</w:t>
            </w:r>
          </w:p>
          <w:p w14:paraId="3FE38C5B"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t>Augmentation of 765/400 kV, 2x1500 MVA (3</w:t>
            </w:r>
            <w:r w:rsidRPr="00D71008">
              <w:rPr>
                <w:rFonts w:ascii="Arial" w:eastAsia="Calibri" w:hAnsi="Arial" w:cs="Arial"/>
                <w:iCs/>
                <w:szCs w:val="22"/>
                <w:vertAlign w:val="superscript"/>
              </w:rPr>
              <w:t>rd</w:t>
            </w:r>
            <w:r w:rsidRPr="00D71008">
              <w:rPr>
                <w:rFonts w:ascii="Arial" w:eastAsia="Calibri" w:hAnsi="Arial" w:cs="Arial"/>
                <w:iCs/>
                <w:szCs w:val="22"/>
              </w:rPr>
              <w:t xml:space="preserve"> &amp; 4</w:t>
            </w:r>
            <w:r w:rsidRPr="00D71008">
              <w:rPr>
                <w:rFonts w:ascii="Arial" w:eastAsia="Calibri" w:hAnsi="Arial" w:cs="Arial"/>
                <w:iCs/>
                <w:szCs w:val="22"/>
                <w:vertAlign w:val="superscript"/>
              </w:rPr>
              <w:t>th</w:t>
            </w:r>
            <w:r w:rsidRPr="00D71008">
              <w:rPr>
                <w:rFonts w:ascii="Arial" w:eastAsia="Calibri" w:hAnsi="Arial" w:cs="Arial"/>
                <w:iCs/>
                <w:szCs w:val="22"/>
              </w:rPr>
              <w:t>) ICTs at 765/400kV Ramgarh PS</w:t>
            </w:r>
          </w:p>
          <w:p w14:paraId="178C64E4"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t>Augmentation of 400/220 kV, 2x500 MVA (3</w:t>
            </w:r>
            <w:r w:rsidRPr="00D71008">
              <w:rPr>
                <w:rFonts w:ascii="Arial" w:eastAsia="Calibri" w:hAnsi="Arial" w:cs="Arial"/>
                <w:iCs/>
                <w:szCs w:val="22"/>
                <w:vertAlign w:val="superscript"/>
              </w:rPr>
              <w:t>rd</w:t>
            </w:r>
            <w:r w:rsidRPr="00D71008">
              <w:rPr>
                <w:rFonts w:ascii="Arial" w:eastAsia="Calibri" w:hAnsi="Arial" w:cs="Arial"/>
                <w:iCs/>
                <w:szCs w:val="22"/>
              </w:rPr>
              <w:t xml:space="preserve"> &amp; 4</w:t>
            </w:r>
            <w:r w:rsidRPr="00D71008">
              <w:rPr>
                <w:rFonts w:ascii="Arial" w:eastAsia="Calibri" w:hAnsi="Arial" w:cs="Arial"/>
                <w:iCs/>
                <w:szCs w:val="22"/>
                <w:vertAlign w:val="superscript"/>
              </w:rPr>
              <w:t>th</w:t>
            </w:r>
            <w:r w:rsidRPr="00D71008">
              <w:rPr>
                <w:rFonts w:ascii="Arial" w:eastAsia="Calibri" w:hAnsi="Arial" w:cs="Arial"/>
                <w:iCs/>
                <w:szCs w:val="22"/>
              </w:rPr>
              <w:t>) ICTs at 765/400kV Ramgarh PS</w:t>
            </w:r>
          </w:p>
          <w:p w14:paraId="00072C8A"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lastRenderedPageBreak/>
              <w:t>Implementation of 2 nos. of 220kV line bays at 765/400kV Ramgarh PS</w:t>
            </w:r>
          </w:p>
          <w:p w14:paraId="2E4455F8"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iCs/>
                <w:szCs w:val="22"/>
                <w:lang w:val="en-IN"/>
              </w:rPr>
            </w:pPr>
            <w:r w:rsidRPr="00D71008">
              <w:rPr>
                <w:rFonts w:ascii="Arial" w:eastAsia="Calibri" w:hAnsi="Arial" w:cs="Arial"/>
                <w:iCs/>
                <w:szCs w:val="22"/>
              </w:rPr>
              <w:t>Implementation of 1 no. of 400kV line bay at 765/400kV Ramgarh PS</w:t>
            </w:r>
          </w:p>
          <w:p w14:paraId="0EA2C88A" w14:textId="77777777" w:rsidR="00DC1279" w:rsidRPr="00D71008" w:rsidRDefault="00DC1279" w:rsidP="00A97CF1">
            <w:pPr>
              <w:pStyle w:val="ListParagraph"/>
              <w:numPr>
                <w:ilvl w:val="0"/>
                <w:numId w:val="29"/>
              </w:num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iCs/>
                <w:szCs w:val="22"/>
              </w:rPr>
              <w:t>Augmentation of 765/400 kV, 1x1500 MVA (3</w:t>
            </w:r>
            <w:r w:rsidRPr="00D71008">
              <w:rPr>
                <w:rFonts w:ascii="Arial" w:eastAsia="Calibri" w:hAnsi="Arial" w:cs="Arial"/>
                <w:iCs/>
                <w:szCs w:val="22"/>
                <w:vertAlign w:val="superscript"/>
              </w:rPr>
              <w:t>rd</w:t>
            </w:r>
            <w:r w:rsidRPr="00D71008">
              <w:rPr>
                <w:rFonts w:ascii="Arial" w:eastAsia="Calibri" w:hAnsi="Arial" w:cs="Arial"/>
                <w:iCs/>
                <w:szCs w:val="22"/>
              </w:rPr>
              <w:t>) ICT at 765/400kV Kanpur (PG) substation</w:t>
            </w:r>
          </w:p>
          <w:p w14:paraId="15F41527" w14:textId="77777777" w:rsidR="00DC1279" w:rsidRPr="00D71008" w:rsidRDefault="00DC1279" w:rsidP="00A97CF1">
            <w:pPr>
              <w:shd w:val="clear" w:color="auto" w:fill="FFFFFF"/>
              <w:spacing w:line="242" w:lineRule="atLeast"/>
              <w:jc w:val="both"/>
              <w:rPr>
                <w:rFonts w:ascii="Arial" w:eastAsia="Calibri" w:hAnsi="Arial" w:cs="Arial"/>
                <w:b/>
                <w:bCs/>
                <w:iCs/>
                <w:szCs w:val="22"/>
                <w:lang w:val="en-IN"/>
              </w:rPr>
            </w:pPr>
          </w:p>
        </w:tc>
        <w:tc>
          <w:tcPr>
            <w:tcW w:w="1363" w:type="dxa"/>
          </w:tcPr>
          <w:p w14:paraId="4FDC236D" w14:textId="77777777" w:rsidR="00DC1279" w:rsidRPr="00D71008" w:rsidRDefault="00DC1279" w:rsidP="00A97CF1">
            <w:pPr>
              <w:jc w:val="center"/>
              <w:rPr>
                <w:rFonts w:ascii="Arial" w:hAnsi="Arial" w:cs="Arial"/>
                <w:szCs w:val="22"/>
                <w:lang w:val="en-IN"/>
              </w:rPr>
            </w:pPr>
            <w:r w:rsidRPr="00D71008">
              <w:rPr>
                <w:rFonts w:ascii="Arial" w:hAnsi="Arial" w:cs="Arial"/>
                <w:szCs w:val="22"/>
                <w:lang w:val="en-IN"/>
              </w:rPr>
              <w:lastRenderedPageBreak/>
              <w:t>RECPDCL</w:t>
            </w:r>
          </w:p>
        </w:tc>
        <w:tc>
          <w:tcPr>
            <w:tcW w:w="4078" w:type="dxa"/>
          </w:tcPr>
          <w:p w14:paraId="6077A854" w14:textId="77777777" w:rsidR="006727C7" w:rsidRPr="00D71008" w:rsidRDefault="006727C7" w:rsidP="006727C7">
            <w:pPr>
              <w:pStyle w:val="ListParagraph"/>
              <w:numPr>
                <w:ilvl w:val="0"/>
                <w:numId w:val="14"/>
              </w:numPr>
              <w:jc w:val="both"/>
              <w:rPr>
                <w:rFonts w:ascii="Arial" w:eastAsia="Calibri" w:hAnsi="Arial" w:cs="Arial"/>
                <w:iCs/>
                <w:szCs w:val="22"/>
                <w:lang w:val="en-IN"/>
              </w:rPr>
            </w:pPr>
            <w:r w:rsidRPr="00D71008">
              <w:rPr>
                <w:rFonts w:ascii="Arial" w:eastAsia="Calibri" w:hAnsi="Arial" w:cs="Arial"/>
                <w:iCs/>
                <w:szCs w:val="22"/>
                <w:lang w:val="en-IN"/>
              </w:rPr>
              <w:t>RFP issued on 25.03.2026.</w:t>
            </w:r>
          </w:p>
          <w:p w14:paraId="324651D9" w14:textId="77777777" w:rsidR="00B73875" w:rsidRDefault="006727C7" w:rsidP="00B73875">
            <w:pPr>
              <w:pStyle w:val="ListParagraph"/>
              <w:numPr>
                <w:ilvl w:val="0"/>
                <w:numId w:val="14"/>
              </w:numPr>
              <w:jc w:val="both"/>
              <w:rPr>
                <w:rFonts w:ascii="Arial" w:eastAsia="Calibri" w:hAnsi="Arial" w:cs="Arial"/>
                <w:iCs/>
                <w:szCs w:val="22"/>
                <w:lang w:val="en-IN"/>
              </w:rPr>
            </w:pPr>
            <w:r w:rsidRPr="00B73875">
              <w:rPr>
                <w:rFonts w:ascii="Arial" w:eastAsia="Calibri" w:hAnsi="Arial" w:cs="Arial"/>
                <w:iCs/>
                <w:szCs w:val="22"/>
                <w:lang w:val="en-IN"/>
              </w:rPr>
              <w:t xml:space="preserve">RFP bid </w:t>
            </w:r>
            <w:r w:rsidR="0036038C" w:rsidRPr="00B73875">
              <w:rPr>
                <w:rFonts w:ascii="Arial" w:eastAsia="Calibri" w:hAnsi="Arial" w:cs="Arial"/>
                <w:iCs/>
                <w:szCs w:val="22"/>
                <w:lang w:val="en-IN"/>
              </w:rPr>
              <w:t>submitted</w:t>
            </w:r>
            <w:r w:rsidRPr="00B73875">
              <w:rPr>
                <w:rFonts w:ascii="Arial" w:eastAsia="Calibri" w:hAnsi="Arial" w:cs="Arial"/>
                <w:iCs/>
                <w:szCs w:val="22"/>
                <w:lang w:val="en-IN"/>
              </w:rPr>
              <w:t xml:space="preserve"> on </w:t>
            </w:r>
            <w:r w:rsidR="007D3F81" w:rsidRPr="00B73875">
              <w:rPr>
                <w:rFonts w:ascii="Arial" w:eastAsia="Calibri" w:hAnsi="Arial" w:cs="Arial"/>
                <w:iCs/>
                <w:szCs w:val="22"/>
                <w:lang w:val="en-IN"/>
              </w:rPr>
              <w:t>04</w:t>
            </w:r>
            <w:r w:rsidRPr="00B73875">
              <w:rPr>
                <w:rFonts w:ascii="Arial" w:eastAsia="Calibri" w:hAnsi="Arial" w:cs="Arial"/>
                <w:iCs/>
                <w:szCs w:val="22"/>
                <w:lang w:val="en-IN"/>
              </w:rPr>
              <w:t>.0</w:t>
            </w:r>
            <w:r w:rsidR="007D3F81" w:rsidRPr="00B73875">
              <w:rPr>
                <w:rFonts w:ascii="Arial" w:eastAsia="Calibri" w:hAnsi="Arial" w:cs="Arial"/>
                <w:iCs/>
                <w:szCs w:val="22"/>
                <w:lang w:val="en-IN"/>
              </w:rPr>
              <w:t>6</w:t>
            </w:r>
            <w:r w:rsidRPr="00B73875">
              <w:rPr>
                <w:rFonts w:ascii="Arial" w:eastAsia="Calibri" w:hAnsi="Arial" w:cs="Arial"/>
                <w:iCs/>
                <w:szCs w:val="22"/>
                <w:lang w:val="en-IN"/>
              </w:rPr>
              <w:t>.2026.</w:t>
            </w:r>
          </w:p>
          <w:p w14:paraId="5AAF79E2" w14:textId="11F99E45" w:rsidR="0002679E" w:rsidRPr="00D71008" w:rsidRDefault="0002679E" w:rsidP="00B73875">
            <w:pPr>
              <w:pStyle w:val="ListParagraph"/>
              <w:numPr>
                <w:ilvl w:val="0"/>
                <w:numId w:val="14"/>
              </w:numPr>
              <w:jc w:val="both"/>
              <w:rPr>
                <w:rFonts w:ascii="Arial" w:eastAsia="Calibri" w:hAnsi="Arial" w:cs="Arial"/>
                <w:iCs/>
                <w:szCs w:val="22"/>
                <w:lang w:val="en-IN"/>
              </w:rPr>
            </w:pPr>
            <w:r w:rsidRPr="00D71008">
              <w:rPr>
                <w:rFonts w:ascii="Arial" w:hAnsi="Arial" w:cs="Arial"/>
                <w:szCs w:val="22"/>
                <w:lang w:val="en-IN"/>
              </w:rPr>
              <w:t xml:space="preserve">SPV to be transferred by </w:t>
            </w:r>
            <w:r>
              <w:rPr>
                <w:rFonts w:ascii="Arial" w:hAnsi="Arial" w:cs="Arial"/>
                <w:szCs w:val="22"/>
                <w:lang w:val="en-IN"/>
              </w:rPr>
              <w:t>3</w:t>
            </w:r>
            <w:r w:rsidR="007D3F81">
              <w:rPr>
                <w:rFonts w:ascii="Arial" w:hAnsi="Arial" w:cs="Arial"/>
                <w:szCs w:val="22"/>
                <w:lang w:val="en-IN"/>
              </w:rPr>
              <w:t>1</w:t>
            </w:r>
            <w:r>
              <w:rPr>
                <w:rFonts w:ascii="Arial" w:hAnsi="Arial" w:cs="Arial"/>
                <w:szCs w:val="22"/>
                <w:lang w:val="en-IN"/>
              </w:rPr>
              <w:t>.0</w:t>
            </w:r>
            <w:r w:rsidR="007D3F81">
              <w:rPr>
                <w:rFonts w:ascii="Arial" w:hAnsi="Arial" w:cs="Arial"/>
                <w:szCs w:val="22"/>
                <w:lang w:val="en-IN"/>
              </w:rPr>
              <w:t>7</w:t>
            </w:r>
            <w:r>
              <w:rPr>
                <w:rFonts w:ascii="Arial" w:hAnsi="Arial" w:cs="Arial"/>
                <w:szCs w:val="22"/>
                <w:lang w:val="en-IN"/>
              </w:rPr>
              <w:t>.2026</w:t>
            </w:r>
            <w:r w:rsidRPr="00D71008">
              <w:rPr>
                <w:rFonts w:ascii="Arial" w:hAnsi="Arial" w:cs="Arial"/>
                <w:szCs w:val="22"/>
                <w:lang w:val="en-IN"/>
              </w:rPr>
              <w:t>.</w:t>
            </w:r>
          </w:p>
        </w:tc>
        <w:tc>
          <w:tcPr>
            <w:tcW w:w="2350" w:type="dxa"/>
          </w:tcPr>
          <w:p w14:paraId="18E3AA05" w14:textId="0335ED8F" w:rsidR="00DC1279" w:rsidRPr="00D71008" w:rsidRDefault="007D3F81" w:rsidP="00A97CF1">
            <w:pPr>
              <w:jc w:val="center"/>
              <w:rPr>
                <w:rFonts w:ascii="Arial" w:hAnsi="Arial" w:cs="Arial"/>
                <w:szCs w:val="22"/>
                <w:lang w:val="en-IN"/>
              </w:rPr>
            </w:pPr>
            <w:r>
              <w:rPr>
                <w:rFonts w:ascii="Arial" w:hAnsi="Arial" w:cs="Arial"/>
                <w:szCs w:val="22"/>
                <w:lang w:val="en-IN"/>
              </w:rPr>
              <w:t>31.07</w:t>
            </w:r>
            <w:r w:rsidR="006727C7" w:rsidRPr="00D71008">
              <w:rPr>
                <w:rFonts w:ascii="Arial" w:hAnsi="Arial" w:cs="Arial"/>
                <w:szCs w:val="22"/>
                <w:lang w:val="en-IN"/>
              </w:rPr>
              <w:t>.2026</w:t>
            </w:r>
          </w:p>
        </w:tc>
      </w:tr>
      <w:tr w:rsidR="00DC1279" w:rsidRPr="00D71008" w14:paraId="1E4A5B5C" w14:textId="77777777" w:rsidTr="004513E3">
        <w:trPr>
          <w:trHeight w:val="287"/>
          <w:jc w:val="center"/>
        </w:trPr>
        <w:tc>
          <w:tcPr>
            <w:tcW w:w="702" w:type="dxa"/>
          </w:tcPr>
          <w:p w14:paraId="675A215C" w14:textId="77777777" w:rsidR="00DC1279" w:rsidRPr="00D71008" w:rsidRDefault="00DC1279" w:rsidP="00A97CF1">
            <w:pPr>
              <w:pStyle w:val="ListParagraph"/>
              <w:numPr>
                <w:ilvl w:val="0"/>
                <w:numId w:val="9"/>
              </w:numPr>
              <w:jc w:val="both"/>
              <w:rPr>
                <w:rFonts w:ascii="Arial" w:hAnsi="Arial" w:cs="Arial"/>
                <w:szCs w:val="22"/>
                <w:lang w:val="en-IN"/>
              </w:rPr>
            </w:pPr>
          </w:p>
        </w:tc>
        <w:tc>
          <w:tcPr>
            <w:tcW w:w="7331" w:type="dxa"/>
          </w:tcPr>
          <w:p w14:paraId="07BEAC8E" w14:textId="77777777" w:rsidR="00DC1279" w:rsidRPr="00D71008" w:rsidRDefault="00DC1279" w:rsidP="007351D3">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 xml:space="preserve">Transmission system for evacuation of power from Sunni Dam HEP and </w:t>
            </w:r>
            <w:proofErr w:type="spellStart"/>
            <w:r w:rsidRPr="00D71008">
              <w:rPr>
                <w:rFonts w:ascii="Arial" w:eastAsia="Calibri" w:hAnsi="Arial" w:cs="Arial"/>
                <w:b/>
                <w:bCs/>
                <w:iCs/>
                <w:szCs w:val="22"/>
                <w:lang w:val="en-IN"/>
              </w:rPr>
              <w:t>Luhri</w:t>
            </w:r>
            <w:proofErr w:type="spellEnd"/>
            <w:r w:rsidRPr="00D71008">
              <w:rPr>
                <w:rFonts w:ascii="Arial" w:eastAsia="Calibri" w:hAnsi="Arial" w:cs="Arial"/>
                <w:b/>
                <w:bCs/>
                <w:iCs/>
                <w:szCs w:val="22"/>
                <w:lang w:val="en-IN"/>
              </w:rPr>
              <w:t xml:space="preserve"> Stage-I HEP</w:t>
            </w:r>
          </w:p>
          <w:p w14:paraId="38EE66CE" w14:textId="77777777" w:rsidR="00DC1279" w:rsidRPr="00D71008" w:rsidRDefault="00DC1279" w:rsidP="00DC1279">
            <w:pPr>
              <w:pStyle w:val="ListParagraph"/>
              <w:numPr>
                <w:ilvl w:val="0"/>
                <w:numId w:val="29"/>
              </w:numPr>
              <w:shd w:val="clear" w:color="auto" w:fill="FFFFFF"/>
              <w:spacing w:line="242" w:lineRule="atLeast"/>
              <w:jc w:val="both"/>
              <w:rPr>
                <w:rFonts w:ascii="Arial" w:eastAsia="Calibri" w:hAnsi="Arial" w:cs="Arial"/>
                <w:iCs/>
                <w:szCs w:val="22"/>
              </w:rPr>
            </w:pPr>
            <w:r w:rsidRPr="00D71008">
              <w:rPr>
                <w:rFonts w:ascii="Arial" w:eastAsia="Calibri" w:hAnsi="Arial" w:cs="Arial"/>
                <w:iCs/>
                <w:szCs w:val="22"/>
              </w:rPr>
              <w:t xml:space="preserve">Establishment of 10x105 MVA,400/220kV </w:t>
            </w:r>
            <w:proofErr w:type="spellStart"/>
            <w:r w:rsidRPr="00D71008">
              <w:rPr>
                <w:rFonts w:ascii="Arial" w:eastAsia="Calibri" w:hAnsi="Arial" w:cs="Arial"/>
                <w:iCs/>
                <w:szCs w:val="22"/>
              </w:rPr>
              <w:t>Nange</w:t>
            </w:r>
            <w:proofErr w:type="spellEnd"/>
            <w:r w:rsidRPr="00D71008">
              <w:rPr>
                <w:rFonts w:ascii="Arial" w:eastAsia="Calibri" w:hAnsi="Arial" w:cs="Arial"/>
                <w:iCs/>
                <w:szCs w:val="22"/>
              </w:rPr>
              <w:t xml:space="preserve"> Pooling Station (GIS) along with 125 MVAR (420kV) Bus Reactor (1-Ph units along with one spare unit)</w:t>
            </w:r>
          </w:p>
          <w:p w14:paraId="2CEAAE8D" w14:textId="77777777" w:rsidR="00DC1279" w:rsidRPr="00D71008" w:rsidRDefault="00DC1279" w:rsidP="00DC1279">
            <w:pPr>
              <w:pStyle w:val="ListParagraph"/>
              <w:numPr>
                <w:ilvl w:val="0"/>
                <w:numId w:val="29"/>
              </w:numPr>
              <w:shd w:val="clear" w:color="auto" w:fill="FFFFFF"/>
              <w:spacing w:line="242" w:lineRule="atLeast"/>
              <w:jc w:val="both"/>
              <w:rPr>
                <w:rFonts w:ascii="Arial" w:eastAsia="Calibri" w:hAnsi="Arial" w:cs="Arial"/>
                <w:iCs/>
                <w:szCs w:val="22"/>
              </w:rPr>
            </w:pPr>
            <w:proofErr w:type="spellStart"/>
            <w:r w:rsidRPr="00D71008">
              <w:rPr>
                <w:rFonts w:ascii="Arial" w:eastAsia="Calibri" w:hAnsi="Arial" w:cs="Arial"/>
                <w:iCs/>
                <w:szCs w:val="22"/>
              </w:rPr>
              <w:t>Nange</w:t>
            </w:r>
            <w:proofErr w:type="spellEnd"/>
            <w:r w:rsidRPr="00D71008">
              <w:rPr>
                <w:rFonts w:ascii="Arial" w:eastAsia="Calibri" w:hAnsi="Arial" w:cs="Arial"/>
                <w:iCs/>
                <w:szCs w:val="22"/>
              </w:rPr>
              <w:t xml:space="preserve"> (GIS) Pooling Station –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400 kV D/C line (Triple snowbird) (only one circuit is to be terminated at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while second circuit would be connected to bypassed circuit of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 Ropar/Ludhiana 400kV D/C line)</w:t>
            </w:r>
          </w:p>
          <w:p w14:paraId="4237162A" w14:textId="77777777" w:rsidR="00DC1279" w:rsidRPr="00D71008" w:rsidRDefault="00DC1279" w:rsidP="00DC1279">
            <w:pPr>
              <w:pStyle w:val="ListParagraph"/>
              <w:numPr>
                <w:ilvl w:val="0"/>
                <w:numId w:val="29"/>
              </w:numPr>
              <w:shd w:val="clear" w:color="auto" w:fill="FFFFFF"/>
              <w:spacing w:line="242" w:lineRule="atLeast"/>
              <w:jc w:val="both"/>
              <w:rPr>
                <w:rFonts w:ascii="Arial" w:eastAsia="Calibri" w:hAnsi="Arial" w:cs="Arial"/>
                <w:iCs/>
                <w:szCs w:val="22"/>
              </w:rPr>
            </w:pPr>
            <w:r w:rsidRPr="00D71008">
              <w:rPr>
                <w:rFonts w:ascii="Arial" w:eastAsia="Calibri" w:hAnsi="Arial" w:cs="Arial"/>
                <w:iCs/>
                <w:szCs w:val="22"/>
              </w:rPr>
              <w:t xml:space="preserve">1 no. of 400kV line bay at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S/S for termination of </w:t>
            </w:r>
            <w:proofErr w:type="spellStart"/>
            <w:r w:rsidRPr="00D71008">
              <w:rPr>
                <w:rFonts w:ascii="Arial" w:eastAsia="Calibri" w:hAnsi="Arial" w:cs="Arial"/>
                <w:iCs/>
                <w:szCs w:val="22"/>
              </w:rPr>
              <w:t>Nange</w:t>
            </w:r>
            <w:proofErr w:type="spellEnd"/>
            <w:r w:rsidRPr="00D71008">
              <w:rPr>
                <w:rFonts w:ascii="Arial" w:eastAsia="Calibri" w:hAnsi="Arial" w:cs="Arial"/>
                <w:iCs/>
                <w:szCs w:val="22"/>
              </w:rPr>
              <w:t xml:space="preserve"> (GIS) Pooling Station –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400 kV line along with 125 MVAR (420kV) Bus Reactor at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S/s (1-Ph units along with one spare unit)</w:t>
            </w:r>
          </w:p>
          <w:p w14:paraId="565A12E9" w14:textId="77777777" w:rsidR="00DC1279" w:rsidRPr="00D71008" w:rsidRDefault="00DC1279" w:rsidP="00DC1279">
            <w:pPr>
              <w:pStyle w:val="ListParagraph"/>
              <w:numPr>
                <w:ilvl w:val="0"/>
                <w:numId w:val="29"/>
              </w:numPr>
              <w:shd w:val="clear" w:color="auto" w:fill="FFFFFF"/>
              <w:spacing w:line="242" w:lineRule="atLeast"/>
              <w:jc w:val="both"/>
              <w:rPr>
                <w:rFonts w:ascii="Arial" w:eastAsia="Calibri" w:hAnsi="Arial" w:cs="Arial"/>
                <w:iCs/>
                <w:szCs w:val="22"/>
              </w:rPr>
            </w:pPr>
            <w:r w:rsidRPr="00D71008">
              <w:rPr>
                <w:rFonts w:ascii="Arial" w:eastAsia="Calibri" w:hAnsi="Arial" w:cs="Arial"/>
                <w:iCs/>
                <w:szCs w:val="22"/>
              </w:rPr>
              <w:t xml:space="preserve">Bypassing one </w:t>
            </w:r>
            <w:proofErr w:type="spellStart"/>
            <w:r w:rsidRPr="00D71008">
              <w:rPr>
                <w:rFonts w:ascii="Arial" w:eastAsia="Calibri" w:hAnsi="Arial" w:cs="Arial"/>
                <w:iCs/>
                <w:szCs w:val="22"/>
              </w:rPr>
              <w:t>ckt</w:t>
            </w:r>
            <w:proofErr w:type="spellEnd"/>
            <w:r w:rsidRPr="00D71008">
              <w:rPr>
                <w:rFonts w:ascii="Arial" w:eastAsia="Calibri" w:hAnsi="Arial" w:cs="Arial"/>
                <w:iCs/>
                <w:szCs w:val="22"/>
              </w:rPr>
              <w:t xml:space="preserve"> of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 Ropar/Ludhiana 400kV D/C line (Triple snowbird) at </w:t>
            </w:r>
            <w:proofErr w:type="spellStart"/>
            <w:r w:rsidRPr="00D71008">
              <w:rPr>
                <w:rFonts w:ascii="Arial" w:eastAsia="Calibri" w:hAnsi="Arial" w:cs="Arial"/>
                <w:iCs/>
                <w:szCs w:val="22"/>
              </w:rPr>
              <w:t>Koldam</w:t>
            </w:r>
            <w:proofErr w:type="spellEnd"/>
            <w:r w:rsidRPr="00D71008">
              <w:rPr>
                <w:rFonts w:ascii="Arial" w:eastAsia="Calibri" w:hAnsi="Arial" w:cs="Arial"/>
                <w:iCs/>
                <w:szCs w:val="22"/>
              </w:rPr>
              <w:t xml:space="preserve"> and connecting it with one of the </w:t>
            </w:r>
            <w:proofErr w:type="gramStart"/>
            <w:r w:rsidRPr="00D71008">
              <w:rPr>
                <w:rFonts w:ascii="Arial" w:eastAsia="Calibri" w:hAnsi="Arial" w:cs="Arial"/>
                <w:iCs/>
                <w:szCs w:val="22"/>
              </w:rPr>
              <w:t>circuit</w:t>
            </w:r>
            <w:proofErr w:type="gramEnd"/>
            <w:r w:rsidRPr="00D71008">
              <w:rPr>
                <w:rFonts w:ascii="Arial" w:eastAsia="Calibri" w:hAnsi="Arial" w:cs="Arial"/>
                <w:iCs/>
                <w:szCs w:val="22"/>
              </w:rPr>
              <w:t xml:space="preserve"> of </w:t>
            </w:r>
            <w:proofErr w:type="spellStart"/>
            <w:r w:rsidRPr="00D71008">
              <w:rPr>
                <w:rFonts w:ascii="Arial" w:eastAsia="Calibri" w:hAnsi="Arial" w:cs="Arial"/>
                <w:iCs/>
                <w:szCs w:val="22"/>
              </w:rPr>
              <w:t>Nange-Koldam</w:t>
            </w:r>
            <w:proofErr w:type="spellEnd"/>
            <w:r w:rsidRPr="00D71008">
              <w:rPr>
                <w:rFonts w:ascii="Arial" w:eastAsia="Calibri" w:hAnsi="Arial" w:cs="Arial"/>
                <w:iCs/>
                <w:szCs w:val="22"/>
              </w:rPr>
              <w:t xml:space="preserve"> 400kV D/C line (Triple snowbird), thus forming </w:t>
            </w:r>
            <w:proofErr w:type="spellStart"/>
            <w:r w:rsidRPr="00D71008">
              <w:rPr>
                <w:rFonts w:ascii="Arial" w:eastAsia="Calibri" w:hAnsi="Arial" w:cs="Arial"/>
                <w:iCs/>
                <w:szCs w:val="22"/>
              </w:rPr>
              <w:t>Nange</w:t>
            </w:r>
            <w:proofErr w:type="spellEnd"/>
            <w:r w:rsidRPr="00D71008">
              <w:rPr>
                <w:rFonts w:ascii="Arial" w:eastAsia="Calibri" w:hAnsi="Arial" w:cs="Arial"/>
                <w:iCs/>
                <w:szCs w:val="22"/>
              </w:rPr>
              <w:t>- Ropar/ Ludhiana one line (Triple snowbird)</w:t>
            </w:r>
          </w:p>
          <w:p w14:paraId="589463B0" w14:textId="77777777" w:rsidR="00DC1279" w:rsidRPr="00D71008" w:rsidRDefault="00DC1279" w:rsidP="00DC1279">
            <w:pPr>
              <w:pStyle w:val="ListParagraph"/>
              <w:numPr>
                <w:ilvl w:val="0"/>
                <w:numId w:val="29"/>
              </w:numPr>
              <w:shd w:val="clear" w:color="auto" w:fill="FFFFFF"/>
              <w:spacing w:line="242" w:lineRule="atLeast"/>
              <w:jc w:val="both"/>
              <w:rPr>
                <w:rFonts w:ascii="Arial" w:eastAsia="Calibri" w:hAnsi="Arial" w:cs="Arial"/>
                <w:iCs/>
                <w:szCs w:val="22"/>
              </w:rPr>
            </w:pPr>
            <w:r w:rsidRPr="00D71008">
              <w:rPr>
                <w:rFonts w:ascii="Arial" w:eastAsia="Calibri" w:hAnsi="Arial" w:cs="Arial"/>
                <w:iCs/>
                <w:szCs w:val="22"/>
              </w:rPr>
              <w:t xml:space="preserve">1x50 MVAR switchable line reactor at Ropar end of </w:t>
            </w:r>
            <w:proofErr w:type="spellStart"/>
            <w:r w:rsidRPr="00D71008">
              <w:rPr>
                <w:rFonts w:ascii="Arial" w:eastAsia="Calibri" w:hAnsi="Arial" w:cs="Arial"/>
                <w:iCs/>
                <w:szCs w:val="22"/>
              </w:rPr>
              <w:t>Nange</w:t>
            </w:r>
            <w:proofErr w:type="spellEnd"/>
            <w:r w:rsidRPr="00D71008">
              <w:rPr>
                <w:rFonts w:ascii="Arial" w:eastAsia="Calibri" w:hAnsi="Arial" w:cs="Arial"/>
                <w:iCs/>
                <w:szCs w:val="22"/>
              </w:rPr>
              <w:t>-Ropar 400kV line.</w:t>
            </w:r>
          </w:p>
        </w:tc>
        <w:tc>
          <w:tcPr>
            <w:tcW w:w="1363" w:type="dxa"/>
          </w:tcPr>
          <w:p w14:paraId="4FC1381E" w14:textId="77777777" w:rsidR="00DC1279" w:rsidRPr="00D71008" w:rsidRDefault="00DC1279" w:rsidP="00A97CF1">
            <w:pPr>
              <w:jc w:val="center"/>
              <w:rPr>
                <w:rFonts w:ascii="Arial" w:hAnsi="Arial" w:cs="Arial"/>
                <w:szCs w:val="22"/>
                <w:lang w:val="en-IN"/>
              </w:rPr>
            </w:pPr>
            <w:r w:rsidRPr="00D71008">
              <w:rPr>
                <w:rFonts w:ascii="Arial" w:hAnsi="Arial" w:cs="Arial"/>
                <w:szCs w:val="22"/>
                <w:lang w:val="en-IN"/>
              </w:rPr>
              <w:t>RECPDCL</w:t>
            </w:r>
          </w:p>
        </w:tc>
        <w:tc>
          <w:tcPr>
            <w:tcW w:w="4078" w:type="dxa"/>
          </w:tcPr>
          <w:p w14:paraId="2893F66E" w14:textId="77777777" w:rsidR="00E847F6" w:rsidRPr="00D71008" w:rsidRDefault="00E847F6" w:rsidP="00E847F6">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 xml:space="preserve">RFP issued on </w:t>
            </w:r>
            <w:r>
              <w:rPr>
                <w:rFonts w:ascii="Arial" w:eastAsia="Calibri" w:hAnsi="Arial" w:cs="Arial"/>
                <w:iCs/>
                <w:szCs w:val="22"/>
                <w:lang w:val="en-IN"/>
              </w:rPr>
              <w:t>20</w:t>
            </w:r>
            <w:r w:rsidRPr="00D71008">
              <w:rPr>
                <w:rFonts w:ascii="Arial" w:eastAsia="Calibri" w:hAnsi="Arial" w:cs="Arial"/>
                <w:iCs/>
                <w:szCs w:val="22"/>
                <w:lang w:val="en-IN"/>
              </w:rPr>
              <w:t>.0</w:t>
            </w:r>
            <w:r>
              <w:rPr>
                <w:rFonts w:ascii="Arial" w:eastAsia="Calibri" w:hAnsi="Arial" w:cs="Arial"/>
                <w:iCs/>
                <w:szCs w:val="22"/>
                <w:lang w:val="en-IN"/>
              </w:rPr>
              <w:t>4</w:t>
            </w:r>
            <w:r w:rsidRPr="00D71008">
              <w:rPr>
                <w:rFonts w:ascii="Arial" w:eastAsia="Calibri" w:hAnsi="Arial" w:cs="Arial"/>
                <w:iCs/>
                <w:szCs w:val="22"/>
                <w:lang w:val="en-IN"/>
              </w:rPr>
              <w:t>.2026.</w:t>
            </w:r>
          </w:p>
          <w:p w14:paraId="4F6192E8" w14:textId="1456EE04" w:rsidR="00E847F6" w:rsidRDefault="00E847F6" w:rsidP="00E847F6">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 xml:space="preserve">RFP bid submission is scheduled on </w:t>
            </w:r>
            <w:r w:rsidR="007D3F81">
              <w:rPr>
                <w:rFonts w:ascii="Arial" w:eastAsia="Calibri" w:hAnsi="Arial" w:cs="Arial"/>
                <w:iCs/>
                <w:szCs w:val="22"/>
                <w:lang w:val="en-IN"/>
              </w:rPr>
              <w:t>10</w:t>
            </w:r>
            <w:r w:rsidRPr="00D71008">
              <w:rPr>
                <w:rFonts w:ascii="Arial" w:eastAsia="Calibri" w:hAnsi="Arial" w:cs="Arial"/>
                <w:iCs/>
                <w:szCs w:val="22"/>
                <w:lang w:val="en-IN"/>
              </w:rPr>
              <w:t>.</w:t>
            </w:r>
            <w:r w:rsidR="007D3F81">
              <w:rPr>
                <w:rFonts w:ascii="Arial" w:eastAsia="Calibri" w:hAnsi="Arial" w:cs="Arial"/>
                <w:iCs/>
                <w:szCs w:val="22"/>
                <w:lang w:val="en-IN"/>
              </w:rPr>
              <w:t>06</w:t>
            </w:r>
            <w:r w:rsidRPr="00D71008">
              <w:rPr>
                <w:rFonts w:ascii="Arial" w:eastAsia="Calibri" w:hAnsi="Arial" w:cs="Arial"/>
                <w:iCs/>
                <w:szCs w:val="22"/>
                <w:lang w:val="en-IN"/>
              </w:rPr>
              <w:t>.2026.</w:t>
            </w:r>
          </w:p>
          <w:p w14:paraId="4292C74B" w14:textId="6CEDE476" w:rsidR="00DC1279" w:rsidRPr="00D71008" w:rsidRDefault="00E847F6" w:rsidP="00E847F6">
            <w:pPr>
              <w:pStyle w:val="ListParagraph"/>
              <w:numPr>
                <w:ilvl w:val="0"/>
                <w:numId w:val="14"/>
              </w:numPr>
              <w:ind w:left="432"/>
              <w:jc w:val="both"/>
              <w:rPr>
                <w:rFonts w:ascii="Arial" w:eastAsia="Calibri" w:hAnsi="Arial" w:cs="Arial"/>
                <w:iCs/>
                <w:szCs w:val="22"/>
                <w:lang w:val="en-IN"/>
              </w:rPr>
            </w:pPr>
            <w:r w:rsidRPr="0036038C">
              <w:rPr>
                <w:rFonts w:ascii="Arial" w:eastAsia="Calibri" w:hAnsi="Arial" w:cs="Arial"/>
                <w:iCs/>
                <w:szCs w:val="22"/>
                <w:lang w:val="en-IN"/>
              </w:rPr>
              <w:t xml:space="preserve">SPV to be transferred by </w:t>
            </w:r>
            <w:r w:rsidR="007D3F81" w:rsidRPr="0036038C">
              <w:rPr>
                <w:rFonts w:ascii="Arial" w:eastAsia="Calibri" w:hAnsi="Arial" w:cs="Arial"/>
                <w:iCs/>
                <w:szCs w:val="22"/>
                <w:lang w:val="en-IN"/>
              </w:rPr>
              <w:t>15</w:t>
            </w:r>
            <w:r w:rsidRPr="0036038C">
              <w:rPr>
                <w:rFonts w:ascii="Arial" w:eastAsia="Calibri" w:hAnsi="Arial" w:cs="Arial"/>
                <w:iCs/>
                <w:szCs w:val="22"/>
                <w:lang w:val="en-IN"/>
              </w:rPr>
              <w:t>.0</w:t>
            </w:r>
            <w:r w:rsidR="007D3F81" w:rsidRPr="0036038C">
              <w:rPr>
                <w:rFonts w:ascii="Arial" w:eastAsia="Calibri" w:hAnsi="Arial" w:cs="Arial"/>
                <w:iCs/>
                <w:szCs w:val="22"/>
                <w:lang w:val="en-IN"/>
              </w:rPr>
              <w:t>7</w:t>
            </w:r>
            <w:r w:rsidRPr="0036038C">
              <w:rPr>
                <w:rFonts w:ascii="Arial" w:eastAsia="Calibri" w:hAnsi="Arial" w:cs="Arial"/>
                <w:iCs/>
                <w:szCs w:val="22"/>
                <w:lang w:val="en-IN"/>
              </w:rPr>
              <w:t>.2026.</w:t>
            </w:r>
          </w:p>
        </w:tc>
        <w:tc>
          <w:tcPr>
            <w:tcW w:w="2350" w:type="dxa"/>
          </w:tcPr>
          <w:p w14:paraId="13F44D68" w14:textId="7F103ACE" w:rsidR="00DC1279" w:rsidRPr="00D71008" w:rsidRDefault="007D3F81" w:rsidP="00A97CF1">
            <w:pPr>
              <w:jc w:val="center"/>
              <w:rPr>
                <w:rFonts w:ascii="Arial" w:hAnsi="Arial" w:cs="Arial"/>
                <w:szCs w:val="22"/>
                <w:lang w:val="en-IN"/>
              </w:rPr>
            </w:pPr>
            <w:r>
              <w:rPr>
                <w:rFonts w:ascii="Arial" w:hAnsi="Arial" w:cs="Arial"/>
                <w:szCs w:val="22"/>
                <w:lang w:val="en-IN"/>
              </w:rPr>
              <w:t>15</w:t>
            </w:r>
            <w:r w:rsidR="00E847F6">
              <w:rPr>
                <w:rFonts w:ascii="Arial" w:hAnsi="Arial" w:cs="Arial"/>
                <w:szCs w:val="22"/>
                <w:lang w:val="en-IN"/>
              </w:rPr>
              <w:t>.0</w:t>
            </w:r>
            <w:r>
              <w:rPr>
                <w:rFonts w:ascii="Arial" w:hAnsi="Arial" w:cs="Arial"/>
                <w:szCs w:val="22"/>
                <w:lang w:val="en-IN"/>
              </w:rPr>
              <w:t>7</w:t>
            </w:r>
            <w:r w:rsidR="00E847F6">
              <w:rPr>
                <w:rFonts w:ascii="Arial" w:hAnsi="Arial" w:cs="Arial"/>
                <w:szCs w:val="22"/>
                <w:lang w:val="en-IN"/>
              </w:rPr>
              <w:t>.2026</w:t>
            </w:r>
          </w:p>
        </w:tc>
      </w:tr>
      <w:tr w:rsidR="00DC1279" w:rsidRPr="00D71008" w14:paraId="786FDE10" w14:textId="77777777" w:rsidTr="00A97CF1">
        <w:trPr>
          <w:trHeight w:val="476"/>
          <w:jc w:val="center"/>
        </w:trPr>
        <w:tc>
          <w:tcPr>
            <w:tcW w:w="15824" w:type="dxa"/>
            <w:gridSpan w:val="5"/>
          </w:tcPr>
          <w:p w14:paraId="259FA454" w14:textId="77777777" w:rsidR="00DC1279" w:rsidRPr="00D71008" w:rsidRDefault="00DC1279" w:rsidP="00A97CF1">
            <w:pPr>
              <w:rPr>
                <w:rFonts w:ascii="Arial" w:hAnsi="Arial" w:cs="Arial"/>
                <w:szCs w:val="22"/>
                <w:lang w:val="en-IN"/>
              </w:rPr>
            </w:pPr>
            <w:r w:rsidRPr="00D71008">
              <w:rPr>
                <w:rFonts w:ascii="Arial" w:hAnsi="Arial" w:cs="Arial"/>
                <w:b/>
                <w:bCs/>
                <w:szCs w:val="22"/>
                <w:u w:val="single"/>
                <w:lang w:val="en-IN"/>
              </w:rPr>
              <w:t>Southern Region</w:t>
            </w:r>
          </w:p>
        </w:tc>
      </w:tr>
      <w:tr w:rsidR="00DC1279" w:rsidRPr="00D71008" w14:paraId="25D4B443" w14:textId="77777777" w:rsidTr="004513E3">
        <w:trPr>
          <w:trHeight w:val="287"/>
          <w:jc w:val="center"/>
        </w:trPr>
        <w:tc>
          <w:tcPr>
            <w:tcW w:w="702" w:type="dxa"/>
          </w:tcPr>
          <w:p w14:paraId="76A70AD0" w14:textId="77777777" w:rsidR="00DC1279" w:rsidRPr="00D71008" w:rsidRDefault="00DC1279" w:rsidP="00A97CF1">
            <w:pPr>
              <w:pStyle w:val="ListParagraph"/>
              <w:numPr>
                <w:ilvl w:val="0"/>
                <w:numId w:val="2"/>
              </w:numPr>
              <w:jc w:val="center"/>
              <w:rPr>
                <w:rFonts w:ascii="Arial" w:hAnsi="Arial" w:cs="Arial"/>
                <w:szCs w:val="22"/>
                <w:lang w:val="en-IN"/>
              </w:rPr>
            </w:pPr>
          </w:p>
        </w:tc>
        <w:tc>
          <w:tcPr>
            <w:tcW w:w="7331" w:type="dxa"/>
          </w:tcPr>
          <w:p w14:paraId="0156C946" w14:textId="77777777" w:rsidR="00DC1279" w:rsidRPr="00D71008" w:rsidRDefault="00DC1279" w:rsidP="00A97CF1">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Transmission system for proposed Green Hydrogen / Green Ammonia projects in Tuticorin area)</w:t>
            </w:r>
          </w:p>
          <w:p w14:paraId="797431B5" w14:textId="77777777" w:rsidR="00DC1279" w:rsidRPr="00D71008" w:rsidRDefault="00DC1279" w:rsidP="00A97CF1">
            <w:pPr>
              <w:pStyle w:val="NormalWeb"/>
              <w:numPr>
                <w:ilvl w:val="0"/>
                <w:numId w:val="5"/>
              </w:numPr>
              <w:spacing w:before="0" w:beforeAutospacing="0" w:line="242" w:lineRule="atLeast"/>
              <w:jc w:val="both"/>
              <w:rPr>
                <w:rFonts w:ascii="Arial" w:eastAsia="Calibri" w:hAnsi="Arial" w:cs="Arial"/>
                <w:b/>
                <w:bCs/>
                <w:iCs/>
                <w:sz w:val="22"/>
                <w:szCs w:val="22"/>
              </w:rPr>
            </w:pPr>
            <w:r w:rsidRPr="00D71008">
              <w:rPr>
                <w:rFonts w:ascii="Arial" w:eastAsia="Calibri" w:hAnsi="Arial" w:cs="Arial"/>
                <w:iCs/>
                <w:sz w:val="22"/>
                <w:szCs w:val="22"/>
                <w:lang w:eastAsia="en-US" w:bidi="ar-SA"/>
              </w:rPr>
              <w:t xml:space="preserve">Establishment </w:t>
            </w:r>
            <w:proofErr w:type="gramStart"/>
            <w:r w:rsidRPr="00D71008">
              <w:rPr>
                <w:rFonts w:ascii="Arial" w:eastAsia="Calibri" w:hAnsi="Arial" w:cs="Arial"/>
                <w:iCs/>
                <w:sz w:val="22"/>
                <w:szCs w:val="22"/>
                <w:lang w:eastAsia="en-US" w:bidi="ar-SA"/>
              </w:rPr>
              <w:t>of  3</w:t>
            </w:r>
            <w:proofErr w:type="gramEnd"/>
            <w:r w:rsidRPr="00D71008">
              <w:rPr>
                <w:rFonts w:ascii="Arial" w:eastAsia="Calibri" w:hAnsi="Arial" w:cs="Arial"/>
                <w:iCs/>
                <w:sz w:val="22"/>
                <w:szCs w:val="22"/>
                <w:lang w:eastAsia="en-US" w:bidi="ar-SA"/>
              </w:rPr>
              <w:t>x</w:t>
            </w:r>
            <w:proofErr w:type="gramStart"/>
            <w:r w:rsidRPr="00D71008">
              <w:rPr>
                <w:rFonts w:ascii="Arial" w:eastAsia="Calibri" w:hAnsi="Arial" w:cs="Arial"/>
                <w:iCs/>
                <w:sz w:val="22"/>
                <w:szCs w:val="22"/>
                <w:lang w:eastAsia="en-US" w:bidi="ar-SA"/>
              </w:rPr>
              <w:t>1500  MVA,  765</w:t>
            </w:r>
            <w:proofErr w:type="gramEnd"/>
            <w:r w:rsidRPr="00D71008">
              <w:rPr>
                <w:rFonts w:ascii="Arial" w:eastAsia="Calibri" w:hAnsi="Arial" w:cs="Arial"/>
                <w:iCs/>
                <w:sz w:val="22"/>
                <w:szCs w:val="22"/>
                <w:lang w:eastAsia="en-US" w:bidi="ar-SA"/>
              </w:rPr>
              <w:t>/</w:t>
            </w:r>
            <w:proofErr w:type="gramStart"/>
            <w:r w:rsidRPr="00D71008">
              <w:rPr>
                <w:rFonts w:ascii="Arial" w:eastAsia="Calibri" w:hAnsi="Arial" w:cs="Arial"/>
                <w:iCs/>
                <w:sz w:val="22"/>
                <w:szCs w:val="22"/>
                <w:lang w:eastAsia="en-US" w:bidi="ar-SA"/>
              </w:rPr>
              <w:t>400  kV</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Tuticorin  (GH)  S</w:t>
            </w:r>
            <w:proofErr w:type="gramEnd"/>
            <w:r w:rsidRPr="00D71008">
              <w:rPr>
                <w:rFonts w:ascii="Arial" w:eastAsia="Calibri" w:hAnsi="Arial" w:cs="Arial"/>
                <w:iCs/>
                <w:sz w:val="22"/>
                <w:szCs w:val="22"/>
                <w:lang w:eastAsia="en-US" w:bidi="ar-SA"/>
              </w:rPr>
              <w:t>/</w:t>
            </w:r>
            <w:proofErr w:type="gramStart"/>
            <w:r w:rsidRPr="00D71008">
              <w:rPr>
                <w:rFonts w:ascii="Arial" w:eastAsia="Calibri" w:hAnsi="Arial" w:cs="Arial"/>
                <w:iCs/>
                <w:sz w:val="22"/>
                <w:szCs w:val="22"/>
                <w:lang w:eastAsia="en-US" w:bidi="ar-SA"/>
              </w:rPr>
              <w:t>s  with</w:t>
            </w:r>
            <w:proofErr w:type="gramEnd"/>
            <w:r w:rsidRPr="00D71008">
              <w:rPr>
                <w:rFonts w:ascii="Arial" w:eastAsia="Calibri" w:hAnsi="Arial" w:cs="Arial"/>
                <w:iCs/>
                <w:sz w:val="22"/>
                <w:szCs w:val="22"/>
                <w:lang w:eastAsia="en-US" w:bidi="ar-SA"/>
              </w:rPr>
              <w:t xml:space="preserve">  1x</w:t>
            </w:r>
            <w:proofErr w:type="gramStart"/>
            <w:r w:rsidRPr="00D71008">
              <w:rPr>
                <w:rFonts w:ascii="Arial" w:eastAsia="Calibri" w:hAnsi="Arial" w:cs="Arial"/>
                <w:iCs/>
                <w:sz w:val="22"/>
                <w:szCs w:val="22"/>
                <w:lang w:eastAsia="en-US" w:bidi="ar-SA"/>
              </w:rPr>
              <w:t>240  MVAR</w:t>
            </w:r>
            <w:proofErr w:type="gramEnd"/>
            <w:r w:rsidRPr="00D71008">
              <w:rPr>
                <w:rFonts w:ascii="Arial" w:eastAsia="Calibri" w:hAnsi="Arial" w:cs="Arial"/>
                <w:iCs/>
                <w:sz w:val="22"/>
                <w:szCs w:val="22"/>
                <w:lang w:eastAsia="en-US" w:bidi="ar-SA"/>
              </w:rPr>
              <w:t xml:space="preserve">  bus Reactor</w:t>
            </w:r>
          </w:p>
          <w:p w14:paraId="79A3DE31" w14:textId="77777777" w:rsidR="00DC1279" w:rsidRPr="00D71008" w:rsidRDefault="00DC1279" w:rsidP="00A97CF1">
            <w:pPr>
              <w:pStyle w:val="NormalWeb"/>
              <w:numPr>
                <w:ilvl w:val="0"/>
                <w:numId w:val="5"/>
              </w:numPr>
              <w:spacing w:line="242" w:lineRule="atLeast"/>
              <w:jc w:val="both"/>
              <w:rPr>
                <w:rFonts w:ascii="Arial" w:eastAsia="Calibri" w:hAnsi="Arial" w:cs="Arial"/>
                <w:b/>
                <w:bCs/>
                <w:iCs/>
                <w:sz w:val="22"/>
                <w:szCs w:val="22"/>
              </w:rPr>
            </w:pPr>
            <w:r w:rsidRPr="00D71008">
              <w:rPr>
                <w:rFonts w:ascii="Arial" w:eastAsia="Calibri" w:hAnsi="Arial" w:cs="Arial"/>
                <w:iCs/>
                <w:sz w:val="22"/>
                <w:szCs w:val="22"/>
                <w:lang w:eastAsia="en-US" w:bidi="ar-SA"/>
              </w:rPr>
              <w:t xml:space="preserve">Tuticorin </w:t>
            </w:r>
            <w:proofErr w:type="gramStart"/>
            <w:r w:rsidRPr="00D71008">
              <w:rPr>
                <w:rFonts w:ascii="Arial" w:eastAsia="Calibri" w:hAnsi="Arial" w:cs="Arial"/>
                <w:iCs/>
                <w:sz w:val="22"/>
                <w:szCs w:val="22"/>
                <w:lang w:eastAsia="en-US" w:bidi="ar-SA"/>
              </w:rPr>
              <w:t>PS  –</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Tuticorin  (GH)  765</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kV  D</w:t>
            </w:r>
            <w:proofErr w:type="gramEnd"/>
            <w:r w:rsidRPr="00D71008">
              <w:rPr>
                <w:rFonts w:ascii="Arial" w:eastAsia="Calibri" w:hAnsi="Arial" w:cs="Arial"/>
                <w:iCs/>
                <w:sz w:val="22"/>
                <w:szCs w:val="22"/>
                <w:lang w:eastAsia="en-US" w:bidi="ar-SA"/>
              </w:rPr>
              <w:t>/c line</w:t>
            </w:r>
          </w:p>
          <w:p w14:paraId="1E9009B2"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lastRenderedPageBreak/>
              <w:t>Upgradation of Tuticorin PS -    Dharmapuri (Salem   New) 765   kV   D/c   line</w:t>
            </w:r>
            <w:proofErr w:type="gramStart"/>
            <w:r w:rsidRPr="00D71008">
              <w:rPr>
                <w:rFonts w:ascii="Arial" w:eastAsia="Calibri" w:hAnsi="Arial" w:cs="Arial"/>
                <w:iCs/>
                <w:sz w:val="22"/>
                <w:szCs w:val="22"/>
                <w:lang w:eastAsia="en-US" w:bidi="ar-SA"/>
              </w:rPr>
              <w:t xml:space="preserve">   (</w:t>
            </w:r>
            <w:proofErr w:type="gramEnd"/>
            <w:r w:rsidRPr="00D71008">
              <w:rPr>
                <w:rFonts w:ascii="Arial" w:eastAsia="Calibri" w:hAnsi="Arial" w:cs="Arial"/>
                <w:iCs/>
                <w:sz w:val="22"/>
                <w:szCs w:val="22"/>
                <w:lang w:eastAsia="en-US" w:bidi="ar-SA"/>
              </w:rPr>
              <w:t xml:space="preserve">presently </w:t>
            </w:r>
            <w:proofErr w:type="gramStart"/>
            <w:r w:rsidRPr="00D71008">
              <w:rPr>
                <w:rFonts w:ascii="Arial" w:eastAsia="Calibri" w:hAnsi="Arial" w:cs="Arial"/>
                <w:iCs/>
                <w:sz w:val="22"/>
                <w:szCs w:val="22"/>
                <w:lang w:eastAsia="en-US" w:bidi="ar-SA"/>
              </w:rPr>
              <w:t>charged  at</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400  kV</w:t>
            </w:r>
            <w:proofErr w:type="gramEnd"/>
            <w:r w:rsidRPr="00D71008">
              <w:rPr>
                <w:rFonts w:ascii="Arial" w:eastAsia="Calibri" w:hAnsi="Arial" w:cs="Arial"/>
                <w:iCs/>
                <w:sz w:val="22"/>
                <w:szCs w:val="22"/>
                <w:lang w:eastAsia="en-US" w:bidi="ar-SA"/>
              </w:rPr>
              <w:t xml:space="preserve"> level) at its </w:t>
            </w:r>
            <w:proofErr w:type="gramStart"/>
            <w:r w:rsidRPr="00D71008">
              <w:rPr>
                <w:rFonts w:ascii="Arial" w:eastAsia="Calibri" w:hAnsi="Arial" w:cs="Arial"/>
                <w:iCs/>
                <w:sz w:val="22"/>
                <w:szCs w:val="22"/>
                <w:lang w:eastAsia="en-US" w:bidi="ar-SA"/>
              </w:rPr>
              <w:t>rated  765</w:t>
            </w:r>
            <w:proofErr w:type="gramEnd"/>
            <w:r w:rsidRPr="00D71008">
              <w:rPr>
                <w:rFonts w:ascii="Arial" w:eastAsia="Calibri" w:hAnsi="Arial" w:cs="Arial"/>
                <w:iCs/>
                <w:sz w:val="22"/>
                <w:szCs w:val="22"/>
                <w:lang w:eastAsia="en-US" w:bidi="ar-SA"/>
              </w:rPr>
              <w:t xml:space="preserve">  kV </w:t>
            </w:r>
            <w:proofErr w:type="gramStart"/>
            <w:r w:rsidRPr="00D71008">
              <w:rPr>
                <w:rFonts w:ascii="Arial" w:eastAsia="Calibri" w:hAnsi="Arial" w:cs="Arial"/>
                <w:iCs/>
                <w:sz w:val="22"/>
                <w:szCs w:val="22"/>
                <w:lang w:eastAsia="en-US" w:bidi="ar-SA"/>
              </w:rPr>
              <w:t>voltage  level</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with  1</w:t>
            </w:r>
            <w:proofErr w:type="gramEnd"/>
            <w:r w:rsidRPr="00D71008">
              <w:rPr>
                <w:rFonts w:ascii="Arial" w:eastAsia="Calibri" w:hAnsi="Arial" w:cs="Arial"/>
                <w:iCs/>
                <w:sz w:val="22"/>
                <w:szCs w:val="22"/>
                <w:lang w:eastAsia="en-US" w:bidi="ar-SA"/>
              </w:rPr>
              <w:t>x</w:t>
            </w:r>
            <w:proofErr w:type="gramStart"/>
            <w:r w:rsidRPr="00D71008">
              <w:rPr>
                <w:rFonts w:ascii="Arial" w:eastAsia="Calibri" w:hAnsi="Arial" w:cs="Arial"/>
                <w:iCs/>
                <w:sz w:val="22"/>
                <w:szCs w:val="22"/>
                <w:lang w:eastAsia="en-US" w:bidi="ar-SA"/>
              </w:rPr>
              <w:t>330  MVAr</w:t>
            </w:r>
            <w:proofErr w:type="gramEnd"/>
            <w:r w:rsidRPr="00D71008">
              <w:rPr>
                <w:rFonts w:ascii="Arial" w:eastAsia="Calibri" w:hAnsi="Arial" w:cs="Arial"/>
                <w:iCs/>
                <w:sz w:val="22"/>
                <w:szCs w:val="22"/>
                <w:lang w:eastAsia="en-US" w:bidi="ar-SA"/>
              </w:rPr>
              <w:t xml:space="preserve">  switchable Line Reactor on both ends of each circuit</w:t>
            </w:r>
          </w:p>
          <w:p w14:paraId="16D0A9F0"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Transmission line for change of termination from    400    kV    switchyard    to    765    kV switchyard for Tuticorin PS – Dharmapuri (Salem New) 765 kV D/c line at Tuticorin PS &amp;Dharmapuri (Salem New)</w:t>
            </w:r>
          </w:p>
          <w:p w14:paraId="5E141F79"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Upgradation   of   Tuticorin   PS   to   its   rated voltage of </w:t>
            </w:r>
            <w:proofErr w:type="gramStart"/>
            <w:r w:rsidRPr="00D71008">
              <w:rPr>
                <w:rFonts w:ascii="Arial" w:eastAsia="Calibri" w:hAnsi="Arial" w:cs="Arial"/>
                <w:iCs/>
                <w:sz w:val="22"/>
                <w:szCs w:val="22"/>
                <w:lang w:eastAsia="en-US" w:bidi="ar-SA"/>
              </w:rPr>
              <w:t>765  kV</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 xml:space="preserve">level  </w:t>
            </w:r>
            <w:proofErr w:type="spellStart"/>
            <w:r w:rsidRPr="00D71008">
              <w:rPr>
                <w:rFonts w:ascii="Arial" w:eastAsia="Calibri" w:hAnsi="Arial" w:cs="Arial"/>
                <w:iCs/>
                <w:sz w:val="22"/>
                <w:szCs w:val="22"/>
                <w:lang w:eastAsia="en-US" w:bidi="ar-SA"/>
              </w:rPr>
              <w:t>alongwith</w:t>
            </w:r>
            <w:proofErr w:type="spellEnd"/>
            <w:proofErr w:type="gramEnd"/>
            <w:r w:rsidRPr="00D71008">
              <w:rPr>
                <w:rFonts w:ascii="Arial" w:eastAsia="Calibri" w:hAnsi="Arial" w:cs="Arial"/>
                <w:iCs/>
                <w:sz w:val="22"/>
                <w:szCs w:val="22"/>
                <w:lang w:eastAsia="en-US" w:bidi="ar-SA"/>
              </w:rPr>
              <w:t xml:space="preserve">  3x1500 MVA, 765/</w:t>
            </w:r>
            <w:proofErr w:type="gramStart"/>
            <w:r w:rsidRPr="00D71008">
              <w:rPr>
                <w:rFonts w:ascii="Arial" w:eastAsia="Calibri" w:hAnsi="Arial" w:cs="Arial"/>
                <w:iCs/>
                <w:sz w:val="22"/>
                <w:szCs w:val="22"/>
                <w:lang w:eastAsia="en-US" w:bidi="ar-SA"/>
              </w:rPr>
              <w:t>400  kV</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ICTs  and</w:t>
            </w:r>
            <w:proofErr w:type="gramEnd"/>
            <w:r w:rsidRPr="00D71008">
              <w:rPr>
                <w:rFonts w:ascii="Arial" w:eastAsia="Calibri" w:hAnsi="Arial" w:cs="Arial"/>
                <w:iCs/>
                <w:sz w:val="22"/>
                <w:szCs w:val="22"/>
                <w:lang w:eastAsia="en-US" w:bidi="ar-SA"/>
              </w:rPr>
              <w:t xml:space="preserve">  1x</w:t>
            </w:r>
            <w:proofErr w:type="gramStart"/>
            <w:r w:rsidRPr="00D71008">
              <w:rPr>
                <w:rFonts w:ascii="Arial" w:eastAsia="Calibri" w:hAnsi="Arial" w:cs="Arial"/>
                <w:iCs/>
                <w:sz w:val="22"/>
                <w:szCs w:val="22"/>
                <w:lang w:eastAsia="en-US" w:bidi="ar-SA"/>
              </w:rPr>
              <w:t>330  MVAr</w:t>
            </w:r>
            <w:proofErr w:type="gramEnd"/>
            <w:r w:rsidRPr="00D71008">
              <w:rPr>
                <w:rFonts w:ascii="Arial" w:eastAsia="Calibri" w:hAnsi="Arial" w:cs="Arial"/>
                <w:iCs/>
                <w:sz w:val="22"/>
                <w:szCs w:val="22"/>
                <w:lang w:eastAsia="en-US" w:bidi="ar-SA"/>
              </w:rPr>
              <w:t>, 765 kV bus reactors</w:t>
            </w:r>
          </w:p>
          <w:p w14:paraId="45084324"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Upgradation of Dharmapuri (</w:t>
            </w:r>
            <w:proofErr w:type="gramStart"/>
            <w:r w:rsidRPr="00D71008">
              <w:rPr>
                <w:rFonts w:ascii="Arial" w:eastAsia="Calibri" w:hAnsi="Arial" w:cs="Arial"/>
                <w:iCs/>
                <w:sz w:val="22"/>
                <w:szCs w:val="22"/>
                <w:lang w:eastAsia="en-US" w:bidi="ar-SA"/>
              </w:rPr>
              <w:t>Salem  New)  to</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its  rated</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voltage  of</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765  kV</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 xml:space="preserve">level  </w:t>
            </w:r>
            <w:proofErr w:type="spellStart"/>
            <w:r w:rsidRPr="00D71008">
              <w:rPr>
                <w:rFonts w:ascii="Arial" w:eastAsia="Calibri" w:hAnsi="Arial" w:cs="Arial"/>
                <w:iCs/>
                <w:sz w:val="22"/>
                <w:szCs w:val="22"/>
                <w:lang w:eastAsia="en-US" w:bidi="ar-SA"/>
              </w:rPr>
              <w:t>alongwith</w:t>
            </w:r>
            <w:proofErr w:type="spellEnd"/>
            <w:proofErr w:type="gramEnd"/>
            <w:r w:rsidRPr="00D71008">
              <w:rPr>
                <w:rFonts w:ascii="Arial" w:eastAsia="Calibri" w:hAnsi="Arial" w:cs="Arial"/>
                <w:iCs/>
                <w:sz w:val="22"/>
                <w:szCs w:val="22"/>
                <w:lang w:eastAsia="en-US" w:bidi="ar-SA"/>
              </w:rPr>
              <w:t xml:space="preserve"> 3x1500 </w:t>
            </w:r>
            <w:proofErr w:type="gramStart"/>
            <w:r w:rsidRPr="00D71008">
              <w:rPr>
                <w:rFonts w:ascii="Arial" w:eastAsia="Calibri" w:hAnsi="Arial" w:cs="Arial"/>
                <w:iCs/>
                <w:sz w:val="22"/>
                <w:szCs w:val="22"/>
                <w:lang w:eastAsia="en-US" w:bidi="ar-SA"/>
              </w:rPr>
              <w:t>MVA,  765</w:t>
            </w:r>
            <w:proofErr w:type="gramEnd"/>
            <w:r w:rsidRPr="00D71008">
              <w:rPr>
                <w:rFonts w:ascii="Arial" w:eastAsia="Calibri" w:hAnsi="Arial" w:cs="Arial"/>
                <w:iCs/>
                <w:sz w:val="22"/>
                <w:szCs w:val="22"/>
                <w:lang w:eastAsia="en-US" w:bidi="ar-SA"/>
              </w:rPr>
              <w:t>/</w:t>
            </w:r>
            <w:proofErr w:type="gramStart"/>
            <w:r w:rsidRPr="00D71008">
              <w:rPr>
                <w:rFonts w:ascii="Arial" w:eastAsia="Calibri" w:hAnsi="Arial" w:cs="Arial"/>
                <w:iCs/>
                <w:sz w:val="22"/>
                <w:szCs w:val="22"/>
                <w:lang w:eastAsia="en-US" w:bidi="ar-SA"/>
              </w:rPr>
              <w:t>400  kV</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ICTs  and</w:t>
            </w:r>
            <w:proofErr w:type="gramEnd"/>
            <w:r w:rsidRPr="00D71008">
              <w:rPr>
                <w:rFonts w:ascii="Arial" w:eastAsia="Calibri" w:hAnsi="Arial" w:cs="Arial"/>
                <w:iCs/>
                <w:sz w:val="22"/>
                <w:szCs w:val="22"/>
                <w:lang w:eastAsia="en-US" w:bidi="ar-SA"/>
              </w:rPr>
              <w:t xml:space="preserve">  1x330 MVAr, 765 kV bus reactor</w:t>
            </w:r>
          </w:p>
          <w:p w14:paraId="6904A247"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400   kV   line   reactors   on   Tuticorin   PS   - Dharmapuri (Salem </w:t>
            </w:r>
            <w:proofErr w:type="gramStart"/>
            <w:r w:rsidRPr="00D71008">
              <w:rPr>
                <w:rFonts w:ascii="Arial" w:eastAsia="Calibri" w:hAnsi="Arial" w:cs="Arial"/>
                <w:iCs/>
                <w:sz w:val="22"/>
                <w:szCs w:val="22"/>
                <w:lang w:eastAsia="en-US" w:bidi="ar-SA"/>
              </w:rPr>
              <w:t>New)  765</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kV  D</w:t>
            </w:r>
            <w:proofErr w:type="gramEnd"/>
            <w:r w:rsidRPr="00D71008">
              <w:rPr>
                <w:rFonts w:ascii="Arial" w:eastAsia="Calibri" w:hAnsi="Arial" w:cs="Arial"/>
                <w:iCs/>
                <w:sz w:val="22"/>
                <w:szCs w:val="22"/>
                <w:lang w:eastAsia="en-US" w:bidi="ar-SA"/>
              </w:rPr>
              <w:t>/</w:t>
            </w:r>
            <w:proofErr w:type="gramStart"/>
            <w:r w:rsidRPr="00D71008">
              <w:rPr>
                <w:rFonts w:ascii="Arial" w:eastAsia="Calibri" w:hAnsi="Arial" w:cs="Arial"/>
                <w:iCs/>
                <w:sz w:val="22"/>
                <w:szCs w:val="22"/>
                <w:lang w:eastAsia="en-US" w:bidi="ar-SA"/>
              </w:rPr>
              <w:t>c  line</w:t>
            </w:r>
            <w:proofErr w:type="gramEnd"/>
            <w:r w:rsidRPr="00D71008">
              <w:rPr>
                <w:rFonts w:ascii="Arial" w:eastAsia="Calibri" w:hAnsi="Arial" w:cs="Arial"/>
                <w:iCs/>
                <w:sz w:val="22"/>
                <w:szCs w:val="22"/>
                <w:lang w:eastAsia="en-US" w:bidi="ar-SA"/>
              </w:rPr>
              <w:t xml:space="preserve"> shall be </w:t>
            </w:r>
            <w:proofErr w:type="gramStart"/>
            <w:r w:rsidRPr="00D71008">
              <w:rPr>
                <w:rFonts w:ascii="Arial" w:eastAsia="Calibri" w:hAnsi="Arial" w:cs="Arial"/>
                <w:iCs/>
                <w:sz w:val="22"/>
                <w:szCs w:val="22"/>
                <w:lang w:eastAsia="en-US" w:bidi="ar-SA"/>
              </w:rPr>
              <w:t>utilized  as</w:t>
            </w:r>
            <w:proofErr w:type="gramEnd"/>
            <w:r w:rsidRPr="00D71008">
              <w:rPr>
                <w:rFonts w:ascii="Arial" w:eastAsia="Calibri" w:hAnsi="Arial" w:cs="Arial"/>
                <w:iCs/>
                <w:sz w:val="22"/>
                <w:szCs w:val="22"/>
                <w:lang w:eastAsia="en-US" w:bidi="ar-SA"/>
              </w:rPr>
              <w:t xml:space="preserve">  bus reactors at respective </w:t>
            </w:r>
            <w:proofErr w:type="gramStart"/>
            <w:r w:rsidRPr="00D71008">
              <w:rPr>
                <w:rFonts w:ascii="Arial" w:eastAsia="Calibri" w:hAnsi="Arial" w:cs="Arial"/>
                <w:iCs/>
                <w:sz w:val="22"/>
                <w:szCs w:val="22"/>
                <w:lang w:eastAsia="en-US" w:bidi="ar-SA"/>
              </w:rPr>
              <w:t>400  kV</w:t>
            </w:r>
            <w:proofErr w:type="gramEnd"/>
            <w:r w:rsidRPr="00D71008">
              <w:rPr>
                <w:rFonts w:ascii="Arial" w:eastAsia="Calibri" w:hAnsi="Arial" w:cs="Arial"/>
                <w:iCs/>
                <w:sz w:val="22"/>
                <w:szCs w:val="22"/>
                <w:lang w:eastAsia="en-US" w:bidi="ar-SA"/>
              </w:rPr>
              <w:t xml:space="preserve">  substations </w:t>
            </w:r>
            <w:proofErr w:type="gramStart"/>
            <w:r w:rsidRPr="00D71008">
              <w:rPr>
                <w:rFonts w:ascii="Arial" w:eastAsia="Calibri" w:hAnsi="Arial" w:cs="Arial"/>
                <w:iCs/>
                <w:sz w:val="22"/>
                <w:szCs w:val="22"/>
                <w:lang w:eastAsia="en-US" w:bidi="ar-SA"/>
              </w:rPr>
              <w:t>based  on</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availability  of</w:t>
            </w:r>
            <w:proofErr w:type="gramEnd"/>
            <w:r w:rsidRPr="00D71008">
              <w:rPr>
                <w:rFonts w:ascii="Arial" w:eastAsia="Calibri" w:hAnsi="Arial" w:cs="Arial"/>
                <w:iCs/>
                <w:sz w:val="22"/>
                <w:szCs w:val="22"/>
                <w:lang w:eastAsia="en-US" w:bidi="ar-SA"/>
              </w:rPr>
              <w:t xml:space="preserve"> bays.</w:t>
            </w:r>
          </w:p>
          <w:p w14:paraId="71D274B4"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Upgradation </w:t>
            </w:r>
            <w:proofErr w:type="gramStart"/>
            <w:r w:rsidRPr="00D71008">
              <w:rPr>
                <w:rFonts w:ascii="Arial" w:eastAsia="Calibri" w:hAnsi="Arial" w:cs="Arial"/>
                <w:iCs/>
                <w:sz w:val="22"/>
                <w:szCs w:val="22"/>
                <w:lang w:eastAsia="en-US" w:bidi="ar-SA"/>
              </w:rPr>
              <w:t>of  Dharmapuri</w:t>
            </w:r>
            <w:proofErr w:type="gramEnd"/>
            <w:r w:rsidRPr="00D71008">
              <w:rPr>
                <w:rFonts w:ascii="Arial" w:eastAsia="Calibri" w:hAnsi="Arial" w:cs="Arial"/>
                <w:iCs/>
                <w:sz w:val="22"/>
                <w:szCs w:val="22"/>
                <w:lang w:eastAsia="en-US" w:bidi="ar-SA"/>
              </w:rPr>
              <w:t xml:space="preserve">  (Salem </w:t>
            </w:r>
            <w:proofErr w:type="gramStart"/>
            <w:r w:rsidRPr="00D71008">
              <w:rPr>
                <w:rFonts w:ascii="Arial" w:eastAsia="Calibri" w:hAnsi="Arial" w:cs="Arial"/>
                <w:iCs/>
                <w:sz w:val="22"/>
                <w:szCs w:val="22"/>
                <w:lang w:eastAsia="en-US" w:bidi="ar-SA"/>
              </w:rPr>
              <w:t>New)  –</w:t>
            </w:r>
            <w:proofErr w:type="gramEnd"/>
            <w:r w:rsidRPr="00D71008">
              <w:rPr>
                <w:rFonts w:ascii="Arial" w:eastAsia="Calibri" w:hAnsi="Arial" w:cs="Arial"/>
                <w:iCs/>
                <w:sz w:val="22"/>
                <w:szCs w:val="22"/>
                <w:lang w:eastAsia="en-US" w:bidi="ar-SA"/>
              </w:rPr>
              <w:t xml:space="preserve"> </w:t>
            </w:r>
            <w:proofErr w:type="spellStart"/>
            <w:r w:rsidRPr="00D71008">
              <w:rPr>
                <w:rFonts w:ascii="Arial" w:eastAsia="Calibri" w:hAnsi="Arial" w:cs="Arial"/>
                <w:iCs/>
                <w:sz w:val="22"/>
                <w:szCs w:val="22"/>
                <w:lang w:eastAsia="en-US" w:bidi="ar-SA"/>
              </w:rPr>
              <w:t>Madhugiri</w:t>
            </w:r>
            <w:proofErr w:type="spellEnd"/>
            <w:r w:rsidRPr="00D71008">
              <w:rPr>
                <w:rFonts w:ascii="Arial" w:eastAsia="Calibri" w:hAnsi="Arial" w:cs="Arial"/>
                <w:iCs/>
                <w:sz w:val="22"/>
                <w:szCs w:val="22"/>
                <w:lang w:eastAsia="en-US" w:bidi="ar-SA"/>
              </w:rPr>
              <w:t xml:space="preserve">   765   kV   2xS/c   lines</w:t>
            </w:r>
            <w:proofErr w:type="gramStart"/>
            <w:r w:rsidRPr="00D71008">
              <w:rPr>
                <w:rFonts w:ascii="Arial" w:eastAsia="Calibri" w:hAnsi="Arial" w:cs="Arial"/>
                <w:iCs/>
                <w:sz w:val="22"/>
                <w:szCs w:val="22"/>
                <w:lang w:eastAsia="en-US" w:bidi="ar-SA"/>
              </w:rPr>
              <w:t xml:space="preserve">   (</w:t>
            </w:r>
            <w:proofErr w:type="gramEnd"/>
            <w:r w:rsidRPr="00D71008">
              <w:rPr>
                <w:rFonts w:ascii="Arial" w:eastAsia="Calibri" w:hAnsi="Arial" w:cs="Arial"/>
                <w:iCs/>
                <w:sz w:val="22"/>
                <w:szCs w:val="22"/>
                <w:lang w:eastAsia="en-US" w:bidi="ar-SA"/>
              </w:rPr>
              <w:t xml:space="preserve">presently charged at 400 kV) to its rated voltage at 765 kV    with    1x330    MVAr   switchable    Line Reactor </w:t>
            </w:r>
            <w:proofErr w:type="gramStart"/>
            <w:r w:rsidRPr="00D71008">
              <w:rPr>
                <w:rFonts w:ascii="Arial" w:eastAsia="Calibri" w:hAnsi="Arial" w:cs="Arial"/>
                <w:iCs/>
                <w:sz w:val="22"/>
                <w:szCs w:val="22"/>
                <w:lang w:eastAsia="en-US" w:bidi="ar-SA"/>
              </w:rPr>
              <w:t>on  Dharmapuri</w:t>
            </w:r>
            <w:proofErr w:type="gramEnd"/>
            <w:r w:rsidRPr="00D71008">
              <w:rPr>
                <w:rFonts w:ascii="Arial" w:eastAsia="Calibri" w:hAnsi="Arial" w:cs="Arial"/>
                <w:iCs/>
                <w:sz w:val="22"/>
                <w:szCs w:val="22"/>
                <w:lang w:eastAsia="en-US" w:bidi="ar-SA"/>
              </w:rPr>
              <w:t xml:space="preserve">  (</w:t>
            </w:r>
            <w:proofErr w:type="gramStart"/>
            <w:r w:rsidRPr="00D71008">
              <w:rPr>
                <w:rFonts w:ascii="Arial" w:eastAsia="Calibri" w:hAnsi="Arial" w:cs="Arial"/>
                <w:iCs/>
                <w:sz w:val="22"/>
                <w:szCs w:val="22"/>
                <w:lang w:eastAsia="en-US" w:bidi="ar-SA"/>
              </w:rPr>
              <w:t>Salem  New)  end</w:t>
            </w:r>
            <w:proofErr w:type="gramEnd"/>
            <w:r w:rsidRPr="00D71008">
              <w:rPr>
                <w:rFonts w:ascii="Arial" w:eastAsia="Calibri" w:hAnsi="Arial" w:cs="Arial"/>
                <w:iCs/>
                <w:sz w:val="22"/>
                <w:szCs w:val="22"/>
                <w:lang w:eastAsia="en-US" w:bidi="ar-SA"/>
              </w:rPr>
              <w:t xml:space="preserve">  of each circuit</w:t>
            </w:r>
          </w:p>
          <w:p w14:paraId="31D40159" w14:textId="77777777" w:rsidR="00DC1279" w:rsidRPr="00D71008" w:rsidRDefault="00DC1279" w:rsidP="00A97CF1">
            <w:pPr>
              <w:pStyle w:val="NormalWeb"/>
              <w:numPr>
                <w:ilvl w:val="0"/>
                <w:numId w:val="5"/>
              </w:numPr>
              <w:spacing w:line="242" w:lineRule="atLeast"/>
              <w:jc w:val="both"/>
              <w:rPr>
                <w:rFonts w:ascii="Arial" w:eastAsia="Calibri" w:hAnsi="Arial" w:cs="Arial"/>
                <w:b/>
                <w:bCs/>
                <w:iCs/>
                <w:sz w:val="22"/>
                <w:szCs w:val="22"/>
              </w:rPr>
            </w:pPr>
            <w:r w:rsidRPr="00D71008">
              <w:rPr>
                <w:rFonts w:ascii="Arial" w:eastAsia="Calibri" w:hAnsi="Arial" w:cs="Arial"/>
                <w:iCs/>
                <w:sz w:val="22"/>
                <w:szCs w:val="22"/>
                <w:lang w:eastAsia="en-US" w:bidi="ar-SA"/>
              </w:rPr>
              <w:t xml:space="preserve">Transmission line for change of termination from    400    kV    switchyard    to    765    kV switchyard for     Dharmapuri (Salem </w:t>
            </w:r>
            <w:proofErr w:type="gramStart"/>
            <w:r w:rsidRPr="00D71008">
              <w:rPr>
                <w:rFonts w:ascii="Arial" w:eastAsia="Calibri" w:hAnsi="Arial" w:cs="Arial"/>
                <w:iCs/>
                <w:sz w:val="22"/>
                <w:szCs w:val="22"/>
                <w:lang w:eastAsia="en-US" w:bidi="ar-SA"/>
              </w:rPr>
              <w:t>New)  –</w:t>
            </w:r>
            <w:proofErr w:type="gramEnd"/>
            <w:r w:rsidRPr="00D71008">
              <w:rPr>
                <w:rFonts w:ascii="Arial" w:eastAsia="Calibri" w:hAnsi="Arial" w:cs="Arial"/>
                <w:iCs/>
                <w:sz w:val="22"/>
                <w:szCs w:val="22"/>
                <w:lang w:eastAsia="en-US" w:bidi="ar-SA"/>
              </w:rPr>
              <w:t xml:space="preserve"> </w:t>
            </w:r>
            <w:proofErr w:type="spellStart"/>
            <w:r w:rsidRPr="00D71008">
              <w:rPr>
                <w:rFonts w:ascii="Arial" w:eastAsia="Calibri" w:hAnsi="Arial" w:cs="Arial"/>
                <w:iCs/>
                <w:sz w:val="22"/>
                <w:szCs w:val="22"/>
                <w:lang w:eastAsia="en-US" w:bidi="ar-SA"/>
              </w:rPr>
              <w:t>Madhugiri</w:t>
            </w:r>
            <w:proofErr w:type="spellEnd"/>
            <w:r w:rsidRPr="00D71008">
              <w:rPr>
                <w:rFonts w:ascii="Arial" w:eastAsia="Calibri" w:hAnsi="Arial" w:cs="Arial"/>
                <w:iCs/>
                <w:sz w:val="22"/>
                <w:szCs w:val="22"/>
                <w:lang w:eastAsia="en-US" w:bidi="ar-SA"/>
              </w:rPr>
              <w:t xml:space="preserve">    765    kV    2xS/c    line            at Dharmapuri (Salem New) &amp; </w:t>
            </w:r>
            <w:proofErr w:type="spellStart"/>
            <w:r w:rsidRPr="00D71008">
              <w:rPr>
                <w:rFonts w:ascii="Arial" w:eastAsia="Calibri" w:hAnsi="Arial" w:cs="Arial"/>
                <w:iCs/>
                <w:sz w:val="22"/>
                <w:szCs w:val="22"/>
                <w:lang w:eastAsia="en-US" w:bidi="ar-SA"/>
              </w:rPr>
              <w:t>Madhugiri</w:t>
            </w:r>
            <w:proofErr w:type="spellEnd"/>
          </w:p>
          <w:p w14:paraId="2D4472CC" w14:textId="77777777" w:rsidR="00DC1279" w:rsidRPr="00D71008" w:rsidRDefault="00DC1279" w:rsidP="00A97CF1">
            <w:pPr>
              <w:pStyle w:val="NormalWeb"/>
              <w:numPr>
                <w:ilvl w:val="0"/>
                <w:numId w:val="5"/>
              </w:numPr>
              <w:spacing w:line="242" w:lineRule="atLeast"/>
              <w:jc w:val="both"/>
              <w:rPr>
                <w:rFonts w:ascii="Arial" w:eastAsia="Calibri" w:hAnsi="Arial" w:cs="Arial"/>
                <w:b/>
                <w:bCs/>
                <w:iCs/>
                <w:sz w:val="22"/>
                <w:szCs w:val="22"/>
              </w:rPr>
            </w:pPr>
            <w:proofErr w:type="gramStart"/>
            <w:r w:rsidRPr="00D71008">
              <w:rPr>
                <w:rFonts w:ascii="Arial" w:eastAsia="Calibri" w:hAnsi="Arial" w:cs="Arial"/>
                <w:iCs/>
                <w:sz w:val="22"/>
                <w:szCs w:val="22"/>
                <w:lang w:bidi="ar-SA"/>
              </w:rPr>
              <w:t>400  kV</w:t>
            </w:r>
            <w:proofErr w:type="gramEnd"/>
            <w:r w:rsidRPr="00D71008">
              <w:rPr>
                <w:rFonts w:ascii="Arial" w:eastAsia="Calibri" w:hAnsi="Arial" w:cs="Arial"/>
                <w:iCs/>
                <w:sz w:val="22"/>
                <w:szCs w:val="22"/>
                <w:lang w:bidi="ar-SA"/>
              </w:rPr>
              <w:t xml:space="preserve">  </w:t>
            </w:r>
            <w:proofErr w:type="gramStart"/>
            <w:r w:rsidRPr="00D71008">
              <w:rPr>
                <w:rFonts w:ascii="Arial" w:eastAsia="Calibri" w:hAnsi="Arial" w:cs="Arial"/>
                <w:iCs/>
                <w:sz w:val="22"/>
                <w:szCs w:val="22"/>
                <w:lang w:bidi="ar-SA"/>
              </w:rPr>
              <w:t>line  reactors</w:t>
            </w:r>
            <w:proofErr w:type="gramEnd"/>
            <w:r w:rsidRPr="00D71008">
              <w:rPr>
                <w:rFonts w:ascii="Arial" w:eastAsia="Calibri" w:hAnsi="Arial" w:cs="Arial"/>
                <w:iCs/>
                <w:sz w:val="22"/>
                <w:szCs w:val="22"/>
                <w:lang w:bidi="ar-SA"/>
              </w:rPr>
              <w:t xml:space="preserve">  </w:t>
            </w:r>
            <w:proofErr w:type="gramStart"/>
            <w:r w:rsidRPr="00D71008">
              <w:rPr>
                <w:rFonts w:ascii="Arial" w:eastAsia="Calibri" w:hAnsi="Arial" w:cs="Arial"/>
                <w:iCs/>
                <w:sz w:val="22"/>
                <w:szCs w:val="22"/>
                <w:lang w:bidi="ar-SA"/>
              </w:rPr>
              <w:t>on  Dharmapuri</w:t>
            </w:r>
            <w:proofErr w:type="gramEnd"/>
            <w:r w:rsidRPr="00D71008">
              <w:rPr>
                <w:rFonts w:ascii="Arial" w:eastAsia="Calibri" w:hAnsi="Arial" w:cs="Arial"/>
                <w:iCs/>
                <w:sz w:val="22"/>
                <w:szCs w:val="22"/>
                <w:lang w:bidi="ar-SA"/>
              </w:rPr>
              <w:t xml:space="preserve">  (Salem </w:t>
            </w:r>
            <w:proofErr w:type="gramStart"/>
            <w:r w:rsidRPr="00D71008">
              <w:rPr>
                <w:rFonts w:ascii="Arial" w:eastAsia="Calibri" w:hAnsi="Arial" w:cs="Arial"/>
                <w:iCs/>
                <w:sz w:val="22"/>
                <w:szCs w:val="22"/>
                <w:lang w:bidi="ar-SA"/>
              </w:rPr>
              <w:t>New)  –</w:t>
            </w:r>
            <w:proofErr w:type="gramEnd"/>
            <w:r w:rsidRPr="00D71008">
              <w:rPr>
                <w:rFonts w:ascii="Arial" w:eastAsia="Calibri" w:hAnsi="Arial" w:cs="Arial"/>
                <w:iCs/>
                <w:sz w:val="22"/>
                <w:szCs w:val="22"/>
                <w:lang w:bidi="ar-SA"/>
              </w:rPr>
              <w:t xml:space="preserve">  </w:t>
            </w:r>
            <w:proofErr w:type="spellStart"/>
            <w:proofErr w:type="gramStart"/>
            <w:r w:rsidRPr="00D71008">
              <w:rPr>
                <w:rFonts w:ascii="Arial" w:eastAsia="Calibri" w:hAnsi="Arial" w:cs="Arial"/>
                <w:iCs/>
                <w:sz w:val="22"/>
                <w:szCs w:val="22"/>
                <w:lang w:bidi="ar-SA"/>
              </w:rPr>
              <w:t>Madhugiri</w:t>
            </w:r>
            <w:proofErr w:type="spellEnd"/>
            <w:r w:rsidRPr="00D71008">
              <w:rPr>
                <w:rFonts w:ascii="Arial" w:eastAsia="Calibri" w:hAnsi="Arial" w:cs="Arial"/>
                <w:iCs/>
                <w:sz w:val="22"/>
                <w:szCs w:val="22"/>
                <w:lang w:bidi="ar-SA"/>
              </w:rPr>
              <w:t xml:space="preserve">  765</w:t>
            </w:r>
            <w:proofErr w:type="gramEnd"/>
            <w:r w:rsidRPr="00D71008">
              <w:rPr>
                <w:rFonts w:ascii="Arial" w:eastAsia="Calibri" w:hAnsi="Arial" w:cs="Arial"/>
                <w:iCs/>
                <w:sz w:val="22"/>
                <w:szCs w:val="22"/>
                <w:lang w:bidi="ar-SA"/>
              </w:rPr>
              <w:t xml:space="preserve">  </w:t>
            </w:r>
            <w:proofErr w:type="gramStart"/>
            <w:r w:rsidRPr="00D71008">
              <w:rPr>
                <w:rFonts w:ascii="Arial" w:eastAsia="Calibri" w:hAnsi="Arial" w:cs="Arial"/>
                <w:iCs/>
                <w:sz w:val="22"/>
                <w:szCs w:val="22"/>
                <w:lang w:bidi="ar-SA"/>
              </w:rPr>
              <w:t>kV  2</w:t>
            </w:r>
            <w:proofErr w:type="gramEnd"/>
            <w:r w:rsidRPr="00D71008">
              <w:rPr>
                <w:rFonts w:ascii="Arial" w:eastAsia="Calibri" w:hAnsi="Arial" w:cs="Arial"/>
                <w:iCs/>
                <w:sz w:val="22"/>
                <w:szCs w:val="22"/>
                <w:lang w:bidi="ar-SA"/>
              </w:rPr>
              <w:t>xS/</w:t>
            </w:r>
            <w:proofErr w:type="gramStart"/>
            <w:r w:rsidRPr="00D71008">
              <w:rPr>
                <w:rFonts w:ascii="Arial" w:eastAsia="Calibri" w:hAnsi="Arial" w:cs="Arial"/>
                <w:iCs/>
                <w:sz w:val="22"/>
                <w:szCs w:val="22"/>
                <w:lang w:bidi="ar-SA"/>
              </w:rPr>
              <w:t>c  lines</w:t>
            </w:r>
            <w:proofErr w:type="gramEnd"/>
            <w:r w:rsidRPr="00D71008">
              <w:rPr>
                <w:rFonts w:ascii="Arial" w:eastAsia="Calibri" w:hAnsi="Arial" w:cs="Arial"/>
                <w:iCs/>
                <w:sz w:val="22"/>
                <w:szCs w:val="22"/>
                <w:lang w:bidi="ar-SA"/>
              </w:rPr>
              <w:t xml:space="preserve">  shall </w:t>
            </w:r>
            <w:proofErr w:type="gramStart"/>
            <w:r w:rsidRPr="00D71008">
              <w:rPr>
                <w:rFonts w:ascii="Arial" w:eastAsia="Calibri" w:hAnsi="Arial" w:cs="Arial"/>
                <w:iCs/>
                <w:sz w:val="22"/>
                <w:szCs w:val="22"/>
                <w:lang w:bidi="ar-SA"/>
              </w:rPr>
              <w:t>be  utilized</w:t>
            </w:r>
            <w:proofErr w:type="gramEnd"/>
            <w:r w:rsidRPr="00D71008">
              <w:rPr>
                <w:rFonts w:ascii="Arial" w:eastAsia="Calibri" w:hAnsi="Arial" w:cs="Arial"/>
                <w:iCs/>
                <w:sz w:val="22"/>
                <w:szCs w:val="22"/>
                <w:lang w:bidi="ar-SA"/>
              </w:rPr>
              <w:t xml:space="preserve">  </w:t>
            </w:r>
            <w:proofErr w:type="gramStart"/>
            <w:r w:rsidRPr="00D71008">
              <w:rPr>
                <w:rFonts w:ascii="Arial" w:eastAsia="Calibri" w:hAnsi="Arial" w:cs="Arial"/>
                <w:iCs/>
                <w:sz w:val="22"/>
                <w:szCs w:val="22"/>
                <w:lang w:bidi="ar-SA"/>
              </w:rPr>
              <w:t>as  bus</w:t>
            </w:r>
            <w:proofErr w:type="gramEnd"/>
            <w:r w:rsidRPr="00D71008">
              <w:rPr>
                <w:rFonts w:ascii="Arial" w:eastAsia="Calibri" w:hAnsi="Arial" w:cs="Arial"/>
                <w:iCs/>
                <w:sz w:val="22"/>
                <w:szCs w:val="22"/>
                <w:lang w:bidi="ar-SA"/>
              </w:rPr>
              <w:t xml:space="preserve">  reactors </w:t>
            </w:r>
            <w:proofErr w:type="gramStart"/>
            <w:r w:rsidRPr="00D71008">
              <w:rPr>
                <w:rFonts w:ascii="Arial" w:eastAsia="Calibri" w:hAnsi="Arial" w:cs="Arial"/>
                <w:iCs/>
                <w:sz w:val="22"/>
                <w:szCs w:val="22"/>
                <w:lang w:bidi="ar-SA"/>
              </w:rPr>
              <w:t>at  respective</w:t>
            </w:r>
            <w:proofErr w:type="gramEnd"/>
            <w:r w:rsidRPr="00D71008">
              <w:rPr>
                <w:rFonts w:ascii="Arial" w:eastAsia="Calibri" w:hAnsi="Arial" w:cs="Arial"/>
                <w:iCs/>
                <w:sz w:val="22"/>
                <w:szCs w:val="22"/>
                <w:lang w:bidi="ar-SA"/>
              </w:rPr>
              <w:t xml:space="preserve">  400 kV substations based on availability of bays.</w:t>
            </w:r>
          </w:p>
        </w:tc>
        <w:tc>
          <w:tcPr>
            <w:tcW w:w="1363" w:type="dxa"/>
          </w:tcPr>
          <w:p w14:paraId="35F4D02E" w14:textId="77777777" w:rsidR="00DC1279" w:rsidRPr="00D71008" w:rsidRDefault="00DC1279" w:rsidP="00A97CF1">
            <w:pPr>
              <w:jc w:val="center"/>
              <w:rPr>
                <w:rFonts w:ascii="Arial" w:hAnsi="Arial" w:cs="Arial"/>
                <w:szCs w:val="22"/>
                <w:lang w:val="en-IN"/>
              </w:rPr>
            </w:pPr>
            <w:r w:rsidRPr="00D71008">
              <w:rPr>
                <w:rFonts w:ascii="Arial" w:hAnsi="Arial" w:cs="Arial"/>
                <w:szCs w:val="22"/>
                <w:lang w:val="en-IN"/>
              </w:rPr>
              <w:lastRenderedPageBreak/>
              <w:t>RECPDCL</w:t>
            </w:r>
          </w:p>
        </w:tc>
        <w:tc>
          <w:tcPr>
            <w:tcW w:w="4078" w:type="dxa"/>
          </w:tcPr>
          <w:p w14:paraId="687021BB" w14:textId="77777777" w:rsidR="00DC1279" w:rsidRPr="00D71008" w:rsidRDefault="00DC1279" w:rsidP="00A97CF1">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RFP issued on 17.10.2024.</w:t>
            </w:r>
          </w:p>
          <w:p w14:paraId="30CAF7AC" w14:textId="77777777" w:rsidR="00DC1279" w:rsidRPr="00D71008" w:rsidRDefault="00DC1279" w:rsidP="00A97CF1">
            <w:pPr>
              <w:pStyle w:val="ListParagraph"/>
              <w:numPr>
                <w:ilvl w:val="0"/>
                <w:numId w:val="14"/>
              </w:numPr>
              <w:ind w:left="432"/>
              <w:jc w:val="both"/>
              <w:rPr>
                <w:rFonts w:ascii="Arial" w:hAnsi="Arial" w:cs="Arial"/>
                <w:szCs w:val="22"/>
                <w:lang w:val="en-IN"/>
              </w:rPr>
            </w:pPr>
            <w:r w:rsidRPr="00D71008">
              <w:rPr>
                <w:rFonts w:ascii="Arial" w:hAnsi="Arial" w:cs="Arial"/>
                <w:szCs w:val="22"/>
                <w:lang w:val="en-IN"/>
              </w:rPr>
              <w:t>Bid opening kept on hold as per instruction of MoP.</w:t>
            </w:r>
          </w:p>
          <w:p w14:paraId="758C5B2C" w14:textId="77777777" w:rsidR="00DC1279" w:rsidRPr="00D71008" w:rsidRDefault="00DC1279" w:rsidP="00A97CF1">
            <w:pPr>
              <w:pStyle w:val="ListParagraph"/>
              <w:ind w:left="168"/>
              <w:jc w:val="both"/>
              <w:rPr>
                <w:rFonts w:ascii="Arial" w:hAnsi="Arial" w:cs="Arial"/>
                <w:szCs w:val="22"/>
                <w:lang w:val="en-IN"/>
              </w:rPr>
            </w:pPr>
          </w:p>
        </w:tc>
        <w:tc>
          <w:tcPr>
            <w:tcW w:w="2350" w:type="dxa"/>
          </w:tcPr>
          <w:p w14:paraId="24929116" w14:textId="4BE7D131" w:rsidR="00DC1279" w:rsidRPr="00D71008" w:rsidRDefault="00DC1279" w:rsidP="00A97CF1">
            <w:pPr>
              <w:jc w:val="center"/>
              <w:rPr>
                <w:rFonts w:ascii="Arial" w:hAnsi="Arial" w:cs="Arial"/>
                <w:szCs w:val="22"/>
                <w:lang w:val="en-IN"/>
              </w:rPr>
            </w:pPr>
            <w:r w:rsidRPr="00D71008">
              <w:rPr>
                <w:rFonts w:ascii="Arial" w:hAnsi="Arial" w:cs="Arial"/>
                <w:szCs w:val="22"/>
                <w:lang w:val="en-IN"/>
              </w:rPr>
              <w:t xml:space="preserve">On </w:t>
            </w:r>
            <w:r w:rsidR="001C2B6B">
              <w:rPr>
                <w:rFonts w:ascii="Arial" w:hAnsi="Arial" w:cs="Arial"/>
                <w:szCs w:val="22"/>
                <w:lang w:val="en-IN"/>
              </w:rPr>
              <w:t>H</w:t>
            </w:r>
            <w:r w:rsidRPr="00D71008">
              <w:rPr>
                <w:rFonts w:ascii="Arial" w:hAnsi="Arial" w:cs="Arial"/>
                <w:szCs w:val="22"/>
                <w:lang w:val="en-IN"/>
              </w:rPr>
              <w:t>old</w:t>
            </w:r>
          </w:p>
        </w:tc>
      </w:tr>
      <w:tr w:rsidR="00DC1279" w:rsidRPr="00D71008" w14:paraId="2262DC4F" w14:textId="77777777" w:rsidTr="004513E3">
        <w:trPr>
          <w:trHeight w:val="287"/>
          <w:jc w:val="center"/>
        </w:trPr>
        <w:tc>
          <w:tcPr>
            <w:tcW w:w="702" w:type="dxa"/>
          </w:tcPr>
          <w:p w14:paraId="6C143BD0" w14:textId="77777777" w:rsidR="00DC1279" w:rsidRPr="00D71008" w:rsidRDefault="00DC1279" w:rsidP="00A97CF1">
            <w:pPr>
              <w:pStyle w:val="ListParagraph"/>
              <w:numPr>
                <w:ilvl w:val="0"/>
                <w:numId w:val="2"/>
              </w:numPr>
              <w:jc w:val="center"/>
              <w:rPr>
                <w:rFonts w:ascii="Arial" w:hAnsi="Arial" w:cs="Arial"/>
                <w:szCs w:val="22"/>
                <w:lang w:val="en-IN"/>
              </w:rPr>
            </w:pPr>
          </w:p>
        </w:tc>
        <w:tc>
          <w:tcPr>
            <w:tcW w:w="7331" w:type="dxa"/>
          </w:tcPr>
          <w:p w14:paraId="5F4793B8" w14:textId="77777777" w:rsidR="00DC1279" w:rsidRPr="00D71008" w:rsidRDefault="00DC1279" w:rsidP="00A97CF1">
            <w:pPr>
              <w:shd w:val="clear" w:color="auto" w:fill="FFFFFF"/>
              <w:spacing w:line="242" w:lineRule="atLeast"/>
              <w:jc w:val="both"/>
              <w:rPr>
                <w:rFonts w:ascii="Arial" w:eastAsia="Calibri" w:hAnsi="Arial" w:cs="Arial"/>
                <w:b/>
                <w:bCs/>
                <w:iCs/>
                <w:szCs w:val="22"/>
                <w:lang w:val="en-IN"/>
              </w:rPr>
            </w:pPr>
            <w:r w:rsidRPr="00D71008">
              <w:rPr>
                <w:rFonts w:ascii="Arial" w:eastAsia="Calibri" w:hAnsi="Arial" w:cs="Arial"/>
                <w:b/>
                <w:bCs/>
                <w:iCs/>
                <w:szCs w:val="22"/>
                <w:lang w:val="en-IN"/>
              </w:rPr>
              <w:t xml:space="preserve">Transmission system for proposed Green Hydrogen / Green Ammonia projects in Vizag area, Andhra Pradesh (Phase-I) </w:t>
            </w:r>
          </w:p>
          <w:p w14:paraId="57FAEF1B"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lastRenderedPageBreak/>
              <w:t xml:space="preserve">Establishment of 4x1500 MVA, 765/400 kV </w:t>
            </w:r>
            <w:proofErr w:type="spellStart"/>
            <w:r w:rsidRPr="00D71008">
              <w:rPr>
                <w:rFonts w:ascii="Arial" w:eastAsia="Calibri" w:hAnsi="Arial" w:cs="Arial"/>
                <w:iCs/>
                <w:sz w:val="22"/>
                <w:szCs w:val="22"/>
                <w:lang w:eastAsia="en-US" w:bidi="ar-SA"/>
              </w:rPr>
              <w:t>Pendurthi</w:t>
            </w:r>
            <w:proofErr w:type="spellEnd"/>
            <w:r w:rsidRPr="00D71008">
              <w:rPr>
                <w:rFonts w:ascii="Arial" w:eastAsia="Calibri" w:hAnsi="Arial" w:cs="Arial"/>
                <w:iCs/>
                <w:sz w:val="22"/>
                <w:szCs w:val="22"/>
                <w:lang w:eastAsia="en-US" w:bidi="ar-SA"/>
              </w:rPr>
              <w:t xml:space="preserve"> (Vizag) GIS substation with 1x330 MVAr (765 kV) bus reactor with space provision for establishment of 220 kV switchyard </w:t>
            </w:r>
          </w:p>
          <w:p w14:paraId="50B3C2E9"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 300 MVAr STATCOM with 2x125 MVAr MSC at </w:t>
            </w:r>
            <w:proofErr w:type="spellStart"/>
            <w:r w:rsidRPr="00D71008">
              <w:rPr>
                <w:rFonts w:ascii="Arial" w:eastAsia="Calibri" w:hAnsi="Arial" w:cs="Arial"/>
                <w:iCs/>
                <w:sz w:val="22"/>
                <w:szCs w:val="22"/>
                <w:lang w:eastAsia="en-US" w:bidi="ar-SA"/>
              </w:rPr>
              <w:t>Pendurthi</w:t>
            </w:r>
            <w:proofErr w:type="spellEnd"/>
            <w:r w:rsidRPr="00D71008">
              <w:rPr>
                <w:rFonts w:ascii="Arial" w:eastAsia="Calibri" w:hAnsi="Arial" w:cs="Arial"/>
                <w:iCs/>
                <w:sz w:val="22"/>
                <w:szCs w:val="22"/>
                <w:lang w:eastAsia="en-US" w:bidi="ar-SA"/>
              </w:rPr>
              <w:t xml:space="preserve"> (Vizag) GIS with control switching arrangement for proposed </w:t>
            </w:r>
          </w:p>
          <w:p w14:paraId="1B495843"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proofErr w:type="spellStart"/>
            <w:r w:rsidRPr="00D71008">
              <w:rPr>
                <w:rFonts w:ascii="Arial" w:eastAsia="Calibri" w:hAnsi="Arial" w:cs="Arial"/>
                <w:iCs/>
                <w:sz w:val="22"/>
                <w:szCs w:val="22"/>
                <w:lang w:eastAsia="en-US" w:bidi="ar-SA"/>
              </w:rPr>
              <w:t>Pendurthi</w:t>
            </w:r>
            <w:proofErr w:type="spellEnd"/>
            <w:r w:rsidRPr="00D71008">
              <w:rPr>
                <w:rFonts w:ascii="Arial" w:eastAsia="Calibri" w:hAnsi="Arial" w:cs="Arial"/>
                <w:iCs/>
                <w:sz w:val="22"/>
                <w:szCs w:val="22"/>
                <w:lang w:eastAsia="en-US" w:bidi="ar-SA"/>
              </w:rPr>
              <w:t xml:space="preserve"> (Vizag) – Srikakulam 765 kV D/c line (about 200 km) with 330 MVAr SLR (convertible) at Srikakulam end on both circuits 1x330 MVAr bus reactor </w:t>
            </w:r>
            <w:r w:rsidRPr="00D71008">
              <w:rPr>
                <w:rFonts w:ascii="Arial" w:eastAsia="Calibri" w:hAnsi="Arial" w:cs="Arial"/>
                <w:iCs/>
                <w:sz w:val="22"/>
                <w:szCs w:val="22"/>
                <w:lang w:eastAsia="en-US" w:bidi="ar-SA"/>
              </w:rPr>
              <w:br/>
              <w:t xml:space="preserve">(ii) Space provision for 2nd ± 300 MVAr STATCOM with 2x125 MVAr MSC at </w:t>
            </w:r>
            <w:proofErr w:type="spellStart"/>
            <w:r w:rsidRPr="00D71008">
              <w:rPr>
                <w:rFonts w:ascii="Arial" w:eastAsia="Calibri" w:hAnsi="Arial" w:cs="Arial"/>
                <w:iCs/>
                <w:sz w:val="22"/>
                <w:szCs w:val="22"/>
                <w:lang w:eastAsia="en-US" w:bidi="ar-SA"/>
              </w:rPr>
              <w:t>Pendurthi</w:t>
            </w:r>
            <w:proofErr w:type="spellEnd"/>
            <w:r w:rsidRPr="00D71008">
              <w:rPr>
                <w:rFonts w:ascii="Arial" w:eastAsia="Calibri" w:hAnsi="Arial" w:cs="Arial"/>
                <w:iCs/>
                <w:sz w:val="22"/>
                <w:szCs w:val="22"/>
                <w:lang w:eastAsia="en-US" w:bidi="ar-SA"/>
              </w:rPr>
              <w:t xml:space="preserve"> (Vizag) GIS</w:t>
            </w:r>
          </w:p>
          <w:p w14:paraId="67CBC03A"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LILO of </w:t>
            </w:r>
            <w:proofErr w:type="spellStart"/>
            <w:r w:rsidRPr="00D71008">
              <w:rPr>
                <w:rFonts w:ascii="Arial" w:eastAsia="Calibri" w:hAnsi="Arial" w:cs="Arial"/>
                <w:iCs/>
                <w:sz w:val="22"/>
                <w:szCs w:val="22"/>
                <w:lang w:eastAsia="en-US" w:bidi="ar-SA"/>
              </w:rPr>
              <w:t>Kalpakka</w:t>
            </w:r>
            <w:proofErr w:type="spellEnd"/>
            <w:r w:rsidRPr="00D71008">
              <w:rPr>
                <w:rFonts w:ascii="Arial" w:eastAsia="Calibri" w:hAnsi="Arial" w:cs="Arial"/>
                <w:iCs/>
                <w:sz w:val="22"/>
                <w:szCs w:val="22"/>
                <w:lang w:eastAsia="en-US" w:bidi="ar-SA"/>
              </w:rPr>
              <w:t xml:space="preserve"> – </w:t>
            </w:r>
            <w:proofErr w:type="spellStart"/>
            <w:r w:rsidRPr="00D71008">
              <w:rPr>
                <w:rFonts w:ascii="Arial" w:eastAsia="Calibri" w:hAnsi="Arial" w:cs="Arial"/>
                <w:iCs/>
                <w:sz w:val="22"/>
                <w:szCs w:val="22"/>
                <w:lang w:eastAsia="en-US" w:bidi="ar-SA"/>
              </w:rPr>
              <w:t>Maradam</w:t>
            </w:r>
            <w:proofErr w:type="spellEnd"/>
            <w:r w:rsidRPr="00D71008">
              <w:rPr>
                <w:rFonts w:ascii="Arial" w:eastAsia="Calibri" w:hAnsi="Arial" w:cs="Arial"/>
                <w:iCs/>
                <w:sz w:val="22"/>
                <w:szCs w:val="22"/>
                <w:lang w:eastAsia="en-US" w:bidi="ar-SA"/>
              </w:rPr>
              <w:t xml:space="preserve"> 400 kV (quad) D/c line at </w:t>
            </w:r>
            <w:proofErr w:type="spellStart"/>
            <w:r w:rsidRPr="00D71008">
              <w:rPr>
                <w:rFonts w:ascii="Arial" w:eastAsia="Calibri" w:hAnsi="Arial" w:cs="Arial"/>
                <w:iCs/>
                <w:sz w:val="22"/>
                <w:szCs w:val="22"/>
                <w:lang w:eastAsia="en-US" w:bidi="ar-SA"/>
              </w:rPr>
              <w:t>Pendurthi</w:t>
            </w:r>
            <w:proofErr w:type="spellEnd"/>
            <w:r w:rsidRPr="00D71008">
              <w:rPr>
                <w:rFonts w:ascii="Arial" w:eastAsia="Calibri" w:hAnsi="Arial" w:cs="Arial"/>
                <w:iCs/>
                <w:sz w:val="22"/>
                <w:szCs w:val="22"/>
                <w:lang w:eastAsia="en-US" w:bidi="ar-SA"/>
              </w:rPr>
              <w:t xml:space="preserve"> (about 20 km) </w:t>
            </w:r>
          </w:p>
          <w:p w14:paraId="0E9A72A0"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Establishment of 3x1500 MVA, 765/400 kV Khammam-II substation with 1x330 MVAr (765 kV) bus reactor with space provision for establishment of 220 kV switchyard </w:t>
            </w:r>
          </w:p>
          <w:p w14:paraId="562C19C6"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Khammam-II – Warangal New 765 kV D/c line (about 100 km) </w:t>
            </w:r>
          </w:p>
          <w:p w14:paraId="74E59CDD"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Khammam-II – </w:t>
            </w:r>
            <w:proofErr w:type="spellStart"/>
            <w:r w:rsidRPr="00D71008">
              <w:rPr>
                <w:rFonts w:ascii="Arial" w:eastAsia="Calibri" w:hAnsi="Arial" w:cs="Arial"/>
                <w:iCs/>
                <w:sz w:val="22"/>
                <w:szCs w:val="22"/>
                <w:lang w:eastAsia="en-US" w:bidi="ar-SA"/>
              </w:rPr>
              <w:t>Pendurthi</w:t>
            </w:r>
            <w:proofErr w:type="spellEnd"/>
            <w:r w:rsidRPr="00D71008">
              <w:rPr>
                <w:rFonts w:ascii="Arial" w:eastAsia="Calibri" w:hAnsi="Arial" w:cs="Arial"/>
                <w:iCs/>
                <w:sz w:val="22"/>
                <w:szCs w:val="22"/>
                <w:lang w:eastAsia="en-US" w:bidi="ar-SA"/>
              </w:rPr>
              <w:t xml:space="preserve"> (Vizag) 765 kV D/c line (about 350 km) with 330 MVAr SLR (convertible) at both ends on both circuits </w:t>
            </w:r>
          </w:p>
          <w:p w14:paraId="27BFC59E"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eastAsia="en-US" w:bidi="ar-SA"/>
              </w:rPr>
              <w:t xml:space="preserve">Khammam-II – Khammam (existing) 400 kV (quad) D/c line (about 20 km) </w:t>
            </w:r>
          </w:p>
        </w:tc>
        <w:tc>
          <w:tcPr>
            <w:tcW w:w="1363" w:type="dxa"/>
          </w:tcPr>
          <w:p w14:paraId="030D17A4" w14:textId="77777777" w:rsidR="00DC1279" w:rsidRPr="00D71008" w:rsidRDefault="00DC1279" w:rsidP="00A97CF1">
            <w:pPr>
              <w:jc w:val="center"/>
              <w:rPr>
                <w:rFonts w:ascii="Arial" w:hAnsi="Arial" w:cs="Arial"/>
                <w:szCs w:val="22"/>
                <w:lang w:val="en-IN"/>
              </w:rPr>
            </w:pPr>
          </w:p>
        </w:tc>
        <w:tc>
          <w:tcPr>
            <w:tcW w:w="4078" w:type="dxa"/>
          </w:tcPr>
          <w:p w14:paraId="5C42F22C" w14:textId="77777777" w:rsidR="00DC1279" w:rsidRPr="00D71008" w:rsidRDefault="00DC1279" w:rsidP="00A97CF1">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RFP issued on 03.02.2026.</w:t>
            </w:r>
          </w:p>
          <w:p w14:paraId="24CBE93A" w14:textId="74D4E5AE" w:rsidR="003B27AD" w:rsidRDefault="003B27AD" w:rsidP="003B27AD">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 xml:space="preserve">RFP bid submission is scheduled on </w:t>
            </w:r>
            <w:r w:rsidR="007D3F81">
              <w:rPr>
                <w:rFonts w:ascii="Arial" w:eastAsia="Calibri" w:hAnsi="Arial" w:cs="Arial"/>
                <w:iCs/>
                <w:szCs w:val="22"/>
                <w:lang w:val="en-IN"/>
              </w:rPr>
              <w:t>15</w:t>
            </w:r>
            <w:r w:rsidRPr="00D71008">
              <w:rPr>
                <w:rFonts w:ascii="Arial" w:eastAsia="Calibri" w:hAnsi="Arial" w:cs="Arial"/>
                <w:iCs/>
                <w:szCs w:val="22"/>
                <w:lang w:val="en-IN"/>
              </w:rPr>
              <w:t>.0</w:t>
            </w:r>
            <w:r w:rsidR="007D3F81">
              <w:rPr>
                <w:rFonts w:ascii="Arial" w:eastAsia="Calibri" w:hAnsi="Arial" w:cs="Arial"/>
                <w:iCs/>
                <w:szCs w:val="22"/>
                <w:lang w:val="en-IN"/>
              </w:rPr>
              <w:t>6</w:t>
            </w:r>
            <w:r w:rsidRPr="00D71008">
              <w:rPr>
                <w:rFonts w:ascii="Arial" w:eastAsia="Calibri" w:hAnsi="Arial" w:cs="Arial"/>
                <w:iCs/>
                <w:szCs w:val="22"/>
                <w:lang w:val="en-IN"/>
              </w:rPr>
              <w:t>.2026.</w:t>
            </w:r>
          </w:p>
          <w:p w14:paraId="3DBF1E87" w14:textId="348F2745" w:rsidR="003B27AD" w:rsidRPr="000B78D4" w:rsidRDefault="003B27AD" w:rsidP="003B27AD">
            <w:pPr>
              <w:pStyle w:val="ListParagraph"/>
              <w:numPr>
                <w:ilvl w:val="0"/>
                <w:numId w:val="14"/>
              </w:numPr>
              <w:ind w:left="432"/>
              <w:jc w:val="both"/>
              <w:rPr>
                <w:rFonts w:ascii="Arial" w:eastAsia="Calibri" w:hAnsi="Arial" w:cs="Arial"/>
                <w:iCs/>
                <w:szCs w:val="22"/>
                <w:lang w:val="en-IN"/>
              </w:rPr>
            </w:pPr>
            <w:r w:rsidRPr="000B78D4">
              <w:rPr>
                <w:rFonts w:ascii="Arial" w:hAnsi="Arial" w:cs="Arial"/>
                <w:szCs w:val="22"/>
                <w:lang w:val="en-IN"/>
              </w:rPr>
              <w:t xml:space="preserve">SPV to be transferred by </w:t>
            </w:r>
            <w:r w:rsidR="007D3F81">
              <w:rPr>
                <w:rFonts w:ascii="Arial" w:hAnsi="Arial" w:cs="Arial"/>
                <w:szCs w:val="22"/>
                <w:lang w:val="en-IN"/>
              </w:rPr>
              <w:t>20</w:t>
            </w:r>
            <w:r w:rsidRPr="000B78D4">
              <w:rPr>
                <w:rFonts w:ascii="Arial" w:hAnsi="Arial" w:cs="Arial"/>
                <w:szCs w:val="22"/>
                <w:lang w:val="en-IN"/>
              </w:rPr>
              <w:t>.0</w:t>
            </w:r>
            <w:r w:rsidR="007D3F81">
              <w:rPr>
                <w:rFonts w:ascii="Arial" w:hAnsi="Arial" w:cs="Arial"/>
                <w:szCs w:val="22"/>
                <w:lang w:val="en-IN"/>
              </w:rPr>
              <w:t>7</w:t>
            </w:r>
            <w:r w:rsidRPr="000B78D4">
              <w:rPr>
                <w:rFonts w:ascii="Arial" w:hAnsi="Arial" w:cs="Arial"/>
                <w:szCs w:val="22"/>
                <w:lang w:val="en-IN"/>
              </w:rPr>
              <w:t>.2026.</w:t>
            </w:r>
          </w:p>
          <w:p w14:paraId="3FFD16A9" w14:textId="77777777" w:rsidR="00DC1279" w:rsidRPr="00D71008" w:rsidRDefault="00DC1279" w:rsidP="00A97CF1">
            <w:pPr>
              <w:pStyle w:val="ListParagraph"/>
              <w:ind w:left="432"/>
              <w:jc w:val="both"/>
              <w:rPr>
                <w:rFonts w:ascii="Arial" w:eastAsia="Calibri" w:hAnsi="Arial" w:cs="Arial"/>
                <w:iCs/>
                <w:szCs w:val="22"/>
                <w:lang w:val="en-IN"/>
              </w:rPr>
            </w:pPr>
          </w:p>
        </w:tc>
        <w:tc>
          <w:tcPr>
            <w:tcW w:w="2350" w:type="dxa"/>
          </w:tcPr>
          <w:p w14:paraId="6B5B2337" w14:textId="753D905B" w:rsidR="00DC1279" w:rsidRPr="00D71008" w:rsidRDefault="007D3F81" w:rsidP="00A97CF1">
            <w:pPr>
              <w:jc w:val="center"/>
              <w:rPr>
                <w:rFonts w:ascii="Arial" w:hAnsi="Arial" w:cs="Arial"/>
                <w:szCs w:val="22"/>
                <w:lang w:val="en-IN"/>
              </w:rPr>
            </w:pPr>
            <w:r>
              <w:rPr>
                <w:rFonts w:ascii="Arial" w:hAnsi="Arial" w:cs="Arial"/>
                <w:szCs w:val="22"/>
                <w:lang w:val="en-IN"/>
              </w:rPr>
              <w:lastRenderedPageBreak/>
              <w:t>20</w:t>
            </w:r>
            <w:r w:rsidR="003B27AD" w:rsidRPr="00D71008">
              <w:rPr>
                <w:rFonts w:ascii="Arial" w:hAnsi="Arial" w:cs="Arial"/>
                <w:szCs w:val="22"/>
                <w:lang w:val="en-IN"/>
              </w:rPr>
              <w:t>.0</w:t>
            </w:r>
            <w:r>
              <w:rPr>
                <w:rFonts w:ascii="Arial" w:hAnsi="Arial" w:cs="Arial"/>
                <w:szCs w:val="22"/>
                <w:lang w:val="en-IN"/>
              </w:rPr>
              <w:t>7</w:t>
            </w:r>
            <w:r w:rsidR="003B27AD" w:rsidRPr="00D71008">
              <w:rPr>
                <w:rFonts w:ascii="Arial" w:hAnsi="Arial" w:cs="Arial"/>
                <w:szCs w:val="22"/>
                <w:lang w:val="en-IN"/>
              </w:rPr>
              <w:t>.2026</w:t>
            </w:r>
          </w:p>
        </w:tc>
      </w:tr>
      <w:tr w:rsidR="00DC1279" w:rsidRPr="00D71008" w14:paraId="42B42417" w14:textId="77777777" w:rsidTr="00A97CF1">
        <w:trPr>
          <w:trHeight w:val="440"/>
          <w:jc w:val="center"/>
        </w:trPr>
        <w:tc>
          <w:tcPr>
            <w:tcW w:w="15824" w:type="dxa"/>
            <w:gridSpan w:val="5"/>
          </w:tcPr>
          <w:p w14:paraId="45AA88C2" w14:textId="77777777" w:rsidR="00DC1279" w:rsidRPr="00D71008" w:rsidRDefault="00DC1279" w:rsidP="00A97CF1">
            <w:pPr>
              <w:rPr>
                <w:rFonts w:ascii="Arial" w:hAnsi="Arial" w:cs="Arial"/>
                <w:b/>
                <w:bCs/>
                <w:szCs w:val="22"/>
                <w:u w:val="single"/>
                <w:lang w:val="en-IN"/>
              </w:rPr>
            </w:pPr>
            <w:r w:rsidRPr="00D71008">
              <w:rPr>
                <w:rFonts w:ascii="Arial" w:hAnsi="Arial" w:cs="Arial"/>
                <w:b/>
                <w:bCs/>
                <w:szCs w:val="22"/>
                <w:u w:val="single"/>
                <w:lang w:val="en-IN"/>
              </w:rPr>
              <w:t>Western Region</w:t>
            </w:r>
          </w:p>
          <w:p w14:paraId="3A4D4DF3" w14:textId="77777777" w:rsidR="00DC1279" w:rsidRPr="00D71008" w:rsidRDefault="00DC1279" w:rsidP="00A97CF1">
            <w:pPr>
              <w:pStyle w:val="NormalWeb"/>
              <w:spacing w:before="0" w:beforeAutospacing="0" w:after="0" w:afterAutospacing="0" w:line="242" w:lineRule="atLeast"/>
              <w:ind w:left="720"/>
              <w:jc w:val="both"/>
              <w:rPr>
                <w:rFonts w:ascii="Arial" w:eastAsia="Calibri" w:hAnsi="Arial" w:cs="Arial"/>
                <w:iCs/>
                <w:sz w:val="22"/>
                <w:szCs w:val="22"/>
              </w:rPr>
            </w:pPr>
          </w:p>
        </w:tc>
      </w:tr>
      <w:tr w:rsidR="00DC1279" w:rsidRPr="00D71008" w14:paraId="6F7C6770" w14:textId="77777777" w:rsidTr="004513E3">
        <w:trPr>
          <w:trHeight w:val="440"/>
          <w:jc w:val="center"/>
        </w:trPr>
        <w:tc>
          <w:tcPr>
            <w:tcW w:w="702" w:type="dxa"/>
          </w:tcPr>
          <w:p w14:paraId="13D964C5" w14:textId="77777777" w:rsidR="00DC1279" w:rsidRPr="00D71008" w:rsidRDefault="00DC1279" w:rsidP="00A97CF1">
            <w:pPr>
              <w:rPr>
                <w:rFonts w:ascii="Arial" w:hAnsi="Arial" w:cs="Arial"/>
                <w:szCs w:val="22"/>
                <w:lang w:val="en-IN"/>
              </w:rPr>
            </w:pPr>
            <w:r w:rsidRPr="00D71008">
              <w:rPr>
                <w:rFonts w:ascii="Arial" w:hAnsi="Arial" w:cs="Arial"/>
                <w:szCs w:val="22"/>
                <w:lang w:val="en-IN"/>
              </w:rPr>
              <w:t>1.</w:t>
            </w:r>
          </w:p>
        </w:tc>
        <w:tc>
          <w:tcPr>
            <w:tcW w:w="7331" w:type="dxa"/>
          </w:tcPr>
          <w:p w14:paraId="15FB87F3" w14:textId="77777777" w:rsidR="00DC1279" w:rsidRPr="00D71008" w:rsidRDefault="00DC1279" w:rsidP="00A97CF1">
            <w:pPr>
              <w:rPr>
                <w:rFonts w:ascii="Arial" w:hAnsi="Arial" w:cs="Arial"/>
                <w:b/>
                <w:bCs/>
                <w:szCs w:val="22"/>
              </w:rPr>
            </w:pPr>
            <w:r w:rsidRPr="00D71008">
              <w:rPr>
                <w:rFonts w:ascii="Arial" w:hAnsi="Arial" w:cs="Arial"/>
                <w:b/>
                <w:bCs/>
                <w:szCs w:val="22"/>
              </w:rPr>
              <w:t xml:space="preserve">Transmission system for Integration of Power from RE Projects in </w:t>
            </w:r>
            <w:proofErr w:type="spellStart"/>
            <w:r w:rsidRPr="00D71008">
              <w:rPr>
                <w:rFonts w:ascii="Arial" w:hAnsi="Arial" w:cs="Arial"/>
                <w:b/>
                <w:bCs/>
                <w:szCs w:val="22"/>
              </w:rPr>
              <w:t>Lakadia</w:t>
            </w:r>
            <w:proofErr w:type="spellEnd"/>
            <w:r w:rsidRPr="00D71008">
              <w:rPr>
                <w:rFonts w:ascii="Arial" w:hAnsi="Arial" w:cs="Arial"/>
                <w:b/>
                <w:bCs/>
                <w:szCs w:val="22"/>
              </w:rPr>
              <w:t xml:space="preserve"> REZ in Gujarat-Phase II (7500MW)</w:t>
            </w:r>
          </w:p>
          <w:p w14:paraId="6D9B3976" w14:textId="77777777" w:rsidR="00DC1279" w:rsidRPr="00D71008" w:rsidRDefault="00DC1279" w:rsidP="00A97CF1">
            <w:pPr>
              <w:rPr>
                <w:rFonts w:ascii="Arial" w:hAnsi="Arial" w:cs="Arial"/>
                <w:b/>
                <w:bCs/>
                <w:szCs w:val="22"/>
                <w:u w:val="single"/>
              </w:rPr>
            </w:pPr>
          </w:p>
          <w:p w14:paraId="76F848F1"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eastAsia="en-US" w:bidi="ar-SA"/>
              </w:rPr>
            </w:pPr>
            <w:r w:rsidRPr="00D71008">
              <w:rPr>
                <w:rFonts w:ascii="Arial" w:eastAsia="Calibri" w:hAnsi="Arial" w:cs="Arial"/>
                <w:iCs/>
                <w:sz w:val="22"/>
                <w:szCs w:val="22"/>
                <w:lang w:val="en-US" w:eastAsia="en-US" w:bidi="ar-SA"/>
              </w:rPr>
              <w:t xml:space="preserve">Establishment of 765/400 kV, 6x1500MVA &amp; 10x500MVA, 400/220kV </w:t>
            </w:r>
            <w:proofErr w:type="spellStart"/>
            <w:r w:rsidRPr="00D71008">
              <w:rPr>
                <w:rFonts w:ascii="Arial" w:eastAsia="Calibri" w:hAnsi="Arial" w:cs="Arial"/>
                <w:iCs/>
                <w:sz w:val="22"/>
                <w:szCs w:val="22"/>
                <w:lang w:val="en-US" w:eastAsia="en-US" w:bidi="ar-SA"/>
              </w:rPr>
              <w:t>Lakadia</w:t>
            </w:r>
            <w:proofErr w:type="spellEnd"/>
            <w:r w:rsidRPr="00D71008">
              <w:rPr>
                <w:rFonts w:ascii="Arial" w:eastAsia="Calibri" w:hAnsi="Arial" w:cs="Arial"/>
                <w:iCs/>
                <w:sz w:val="22"/>
                <w:szCs w:val="22"/>
                <w:lang w:val="en-US" w:eastAsia="en-US" w:bidi="ar-SA"/>
              </w:rPr>
              <w:t xml:space="preserve">-II (Near </w:t>
            </w:r>
            <w:proofErr w:type="spellStart"/>
            <w:r w:rsidRPr="00D71008">
              <w:rPr>
                <w:rFonts w:ascii="Arial" w:eastAsia="Calibri" w:hAnsi="Arial" w:cs="Arial"/>
                <w:iCs/>
                <w:sz w:val="22"/>
                <w:szCs w:val="22"/>
                <w:lang w:val="en-US" w:eastAsia="en-US" w:bidi="ar-SA"/>
              </w:rPr>
              <w:t>Chitrod</w:t>
            </w:r>
            <w:proofErr w:type="spellEnd"/>
            <w:r w:rsidRPr="00D71008">
              <w:rPr>
                <w:rFonts w:ascii="Arial" w:eastAsia="Calibri" w:hAnsi="Arial" w:cs="Arial"/>
                <w:iCs/>
                <w:sz w:val="22"/>
                <w:szCs w:val="22"/>
                <w:lang w:val="en-US" w:eastAsia="en-US" w:bidi="ar-SA"/>
              </w:rPr>
              <w:t>) with 2x330 MVAR 765kV bus reactor and 2x125 MVAR 400kV bus reactor.</w:t>
            </w:r>
            <w:r w:rsidRPr="00D71008">
              <w:rPr>
                <w:rFonts w:ascii="Arial" w:eastAsiaTheme="minorHAnsi" w:hAnsi="Arial" w:cs="Arial"/>
                <w:sz w:val="22"/>
                <w:szCs w:val="22"/>
                <w:lang w:val="en-US" w:eastAsia="en-US"/>
              </w:rPr>
              <w:t xml:space="preserve"> </w:t>
            </w:r>
          </w:p>
          <w:p w14:paraId="2E13471A"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rPr>
            </w:pPr>
            <w:r w:rsidRPr="00D71008">
              <w:rPr>
                <w:rFonts w:ascii="Arial" w:eastAsia="Calibri" w:hAnsi="Arial" w:cs="Arial"/>
                <w:iCs/>
                <w:sz w:val="22"/>
                <w:szCs w:val="22"/>
                <w:lang w:val="en-US" w:eastAsia="en-US" w:bidi="ar-SA"/>
              </w:rPr>
              <w:t xml:space="preserve">Installation of Synchronous Condenser (+300/-200MVAr) (Minimum) &amp; Short circuit contribution at PCC of 1200MVA (Minimum) at </w:t>
            </w:r>
            <w:proofErr w:type="spellStart"/>
            <w:r w:rsidRPr="00D71008">
              <w:rPr>
                <w:rFonts w:ascii="Arial" w:eastAsia="Calibri" w:hAnsi="Arial" w:cs="Arial"/>
                <w:iCs/>
                <w:sz w:val="22"/>
                <w:szCs w:val="22"/>
                <w:lang w:val="en-US" w:eastAsia="en-US" w:bidi="ar-SA"/>
              </w:rPr>
              <w:t>Lakadia</w:t>
            </w:r>
            <w:proofErr w:type="spellEnd"/>
            <w:r w:rsidRPr="00D71008">
              <w:rPr>
                <w:rFonts w:ascii="Arial" w:eastAsia="Calibri" w:hAnsi="Arial" w:cs="Arial"/>
                <w:iCs/>
                <w:sz w:val="22"/>
                <w:szCs w:val="22"/>
                <w:lang w:val="en-US" w:eastAsia="en-US" w:bidi="ar-SA"/>
              </w:rPr>
              <w:t xml:space="preserve">-II – 2 Nos. </w:t>
            </w:r>
          </w:p>
          <w:p w14:paraId="349B8C89"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lang w:val="sv-SE"/>
              </w:rPr>
            </w:pPr>
            <w:r w:rsidRPr="00D71008">
              <w:rPr>
                <w:rFonts w:ascii="Arial" w:eastAsia="Calibri" w:hAnsi="Arial" w:cs="Arial"/>
                <w:iCs/>
                <w:sz w:val="22"/>
                <w:szCs w:val="22"/>
                <w:lang w:val="sv-SE" w:eastAsia="en-US" w:bidi="ar-SA"/>
              </w:rPr>
              <w:lastRenderedPageBreak/>
              <w:t>LILO of Halvad – Kandla 765kV D/c line at Lakadia-II</w:t>
            </w:r>
          </w:p>
          <w:p w14:paraId="4E6B2050"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lang w:val="sv-SE"/>
              </w:rPr>
            </w:pPr>
            <w:proofErr w:type="spellStart"/>
            <w:r w:rsidRPr="00D71008">
              <w:rPr>
                <w:rFonts w:ascii="Arial" w:eastAsia="Calibri" w:hAnsi="Arial" w:cs="Arial"/>
                <w:iCs/>
                <w:sz w:val="22"/>
                <w:szCs w:val="22"/>
                <w:lang w:val="en-US" w:eastAsia="en-US" w:bidi="ar-SA"/>
              </w:rPr>
              <w:t>Lakadia</w:t>
            </w:r>
            <w:proofErr w:type="spellEnd"/>
            <w:r w:rsidRPr="00D71008">
              <w:rPr>
                <w:rFonts w:ascii="Arial" w:eastAsia="Calibri" w:hAnsi="Arial" w:cs="Arial"/>
                <w:iCs/>
                <w:sz w:val="22"/>
                <w:szCs w:val="22"/>
                <w:lang w:val="en-US" w:eastAsia="en-US" w:bidi="ar-SA"/>
              </w:rPr>
              <w:t>-II – Ahmedabad 765kV D/c line</w:t>
            </w:r>
          </w:p>
          <w:p w14:paraId="7EC36DE8"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rPr>
            </w:pPr>
            <w:r w:rsidRPr="00D71008">
              <w:rPr>
                <w:rFonts w:ascii="Arial" w:eastAsia="Calibri" w:hAnsi="Arial" w:cs="Arial"/>
                <w:iCs/>
                <w:sz w:val="22"/>
                <w:szCs w:val="22"/>
                <w:lang w:val="en-US" w:eastAsia="en-US" w:bidi="ar-SA"/>
              </w:rPr>
              <w:t xml:space="preserve">2 Nos. 765 kV line bays at Ahmedabad S/s for </w:t>
            </w:r>
            <w:proofErr w:type="spellStart"/>
            <w:r w:rsidRPr="00D71008">
              <w:rPr>
                <w:rFonts w:ascii="Arial" w:eastAsia="Calibri" w:hAnsi="Arial" w:cs="Arial"/>
                <w:iCs/>
                <w:sz w:val="22"/>
                <w:szCs w:val="22"/>
                <w:lang w:val="en-US" w:eastAsia="en-US" w:bidi="ar-SA"/>
              </w:rPr>
              <w:t>Lakadia</w:t>
            </w:r>
            <w:proofErr w:type="spellEnd"/>
            <w:r w:rsidRPr="00D71008">
              <w:rPr>
                <w:rFonts w:ascii="Arial" w:eastAsia="Calibri" w:hAnsi="Arial" w:cs="Arial"/>
                <w:iCs/>
                <w:sz w:val="22"/>
                <w:szCs w:val="22"/>
                <w:lang w:val="en-US" w:eastAsia="en-US" w:bidi="ar-SA"/>
              </w:rPr>
              <w:t xml:space="preserve">-II – Ahmedabad 765kV D/c line </w:t>
            </w:r>
          </w:p>
          <w:p w14:paraId="2A5C5D1C"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rPr>
            </w:pPr>
            <w:r w:rsidRPr="00D71008">
              <w:rPr>
                <w:rFonts w:ascii="Arial" w:eastAsia="Calibri" w:hAnsi="Arial" w:cs="Arial"/>
                <w:iCs/>
                <w:sz w:val="22"/>
                <w:szCs w:val="22"/>
                <w:lang w:val="en-US" w:eastAsia="en-US" w:bidi="ar-SA"/>
              </w:rPr>
              <w:t xml:space="preserve">765kV, 330MVAr Switchable line reactors on each circuit at Ahmedabad end of </w:t>
            </w:r>
            <w:proofErr w:type="spellStart"/>
            <w:r w:rsidRPr="00D71008">
              <w:rPr>
                <w:rFonts w:ascii="Arial" w:eastAsia="Calibri" w:hAnsi="Arial" w:cs="Arial"/>
                <w:iCs/>
                <w:sz w:val="22"/>
                <w:szCs w:val="22"/>
                <w:lang w:val="en-US" w:eastAsia="en-US" w:bidi="ar-SA"/>
              </w:rPr>
              <w:t>Lakadia</w:t>
            </w:r>
            <w:proofErr w:type="spellEnd"/>
            <w:r w:rsidRPr="00D71008">
              <w:rPr>
                <w:rFonts w:ascii="Arial" w:eastAsia="Calibri" w:hAnsi="Arial" w:cs="Arial"/>
                <w:iCs/>
                <w:sz w:val="22"/>
                <w:szCs w:val="22"/>
                <w:lang w:val="en-US" w:eastAsia="en-US" w:bidi="ar-SA"/>
              </w:rPr>
              <w:t>-II – Ahmedabad 765kV D/c line</w:t>
            </w:r>
          </w:p>
          <w:p w14:paraId="346CD084"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lang w:val="nn-NO"/>
              </w:rPr>
            </w:pPr>
            <w:r w:rsidRPr="00D71008">
              <w:rPr>
                <w:rFonts w:ascii="Arial" w:eastAsia="Calibri" w:hAnsi="Arial" w:cs="Arial"/>
                <w:iCs/>
                <w:sz w:val="22"/>
                <w:szCs w:val="22"/>
                <w:lang w:val="nn-NO" w:eastAsia="en-US" w:bidi="ar-SA"/>
              </w:rPr>
              <w:t>Lakadia-II – Vataman 765kV D/c line (220km.)</w:t>
            </w:r>
          </w:p>
          <w:p w14:paraId="4D882D85"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rPr>
            </w:pPr>
            <w:r w:rsidRPr="00D71008">
              <w:rPr>
                <w:rFonts w:ascii="Arial" w:eastAsia="Calibri" w:hAnsi="Arial" w:cs="Arial"/>
                <w:iCs/>
                <w:sz w:val="22"/>
                <w:szCs w:val="22"/>
                <w:lang w:val="en-US" w:eastAsia="en-US" w:bidi="ar-SA"/>
              </w:rPr>
              <w:t xml:space="preserve">2 Nos. 765 kV line bays at </w:t>
            </w:r>
            <w:proofErr w:type="spellStart"/>
            <w:r w:rsidRPr="00D71008">
              <w:rPr>
                <w:rFonts w:ascii="Arial" w:eastAsia="Calibri" w:hAnsi="Arial" w:cs="Arial"/>
                <w:iCs/>
                <w:sz w:val="22"/>
                <w:szCs w:val="22"/>
                <w:lang w:val="en-US" w:eastAsia="en-US" w:bidi="ar-SA"/>
              </w:rPr>
              <w:t>Vataman</w:t>
            </w:r>
            <w:proofErr w:type="spellEnd"/>
            <w:r w:rsidRPr="00D71008">
              <w:rPr>
                <w:rFonts w:ascii="Arial" w:eastAsia="Calibri" w:hAnsi="Arial" w:cs="Arial"/>
                <w:iCs/>
                <w:sz w:val="22"/>
                <w:szCs w:val="22"/>
                <w:lang w:val="en-US" w:eastAsia="en-US" w:bidi="ar-SA"/>
              </w:rPr>
              <w:t xml:space="preserve"> S/s for </w:t>
            </w:r>
            <w:proofErr w:type="spellStart"/>
            <w:r w:rsidRPr="00D71008">
              <w:rPr>
                <w:rFonts w:ascii="Arial" w:eastAsia="Calibri" w:hAnsi="Arial" w:cs="Arial"/>
                <w:iCs/>
                <w:sz w:val="22"/>
                <w:szCs w:val="22"/>
                <w:lang w:val="en-US" w:eastAsia="en-US" w:bidi="ar-SA"/>
              </w:rPr>
              <w:t>Lakadia</w:t>
            </w:r>
            <w:proofErr w:type="spellEnd"/>
            <w:r w:rsidRPr="00D71008">
              <w:rPr>
                <w:rFonts w:ascii="Arial" w:eastAsia="Calibri" w:hAnsi="Arial" w:cs="Arial"/>
                <w:iCs/>
                <w:sz w:val="22"/>
                <w:szCs w:val="22"/>
                <w:lang w:val="en-US" w:eastAsia="en-US" w:bidi="ar-SA"/>
              </w:rPr>
              <w:t xml:space="preserve">-II – </w:t>
            </w:r>
            <w:proofErr w:type="spellStart"/>
            <w:r w:rsidRPr="00D71008">
              <w:rPr>
                <w:rFonts w:ascii="Arial" w:eastAsia="Calibri" w:hAnsi="Arial" w:cs="Arial"/>
                <w:iCs/>
                <w:sz w:val="22"/>
                <w:szCs w:val="22"/>
                <w:lang w:val="en-US" w:eastAsia="en-US" w:bidi="ar-SA"/>
              </w:rPr>
              <w:t>Vataman</w:t>
            </w:r>
            <w:proofErr w:type="spellEnd"/>
            <w:r w:rsidRPr="00D71008">
              <w:rPr>
                <w:rFonts w:ascii="Arial" w:eastAsia="Calibri" w:hAnsi="Arial" w:cs="Arial"/>
                <w:iCs/>
                <w:sz w:val="22"/>
                <w:szCs w:val="22"/>
                <w:lang w:val="en-US" w:eastAsia="en-US" w:bidi="ar-SA"/>
              </w:rPr>
              <w:t xml:space="preserve"> 765kV D/c line</w:t>
            </w:r>
          </w:p>
          <w:p w14:paraId="7C4731C9"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rPr>
            </w:pPr>
            <w:r w:rsidRPr="00D71008">
              <w:rPr>
                <w:rFonts w:ascii="Arial" w:eastAsia="Calibri" w:hAnsi="Arial" w:cs="Arial"/>
                <w:iCs/>
                <w:sz w:val="22"/>
                <w:szCs w:val="22"/>
                <w:lang w:val="en-US" w:eastAsia="en-US" w:bidi="ar-SA"/>
              </w:rPr>
              <w:t xml:space="preserve">765kV, 240MVAr Switchable line reactors on each circuit at both ends of </w:t>
            </w:r>
            <w:proofErr w:type="spellStart"/>
            <w:r w:rsidRPr="00D71008">
              <w:rPr>
                <w:rFonts w:ascii="Arial" w:eastAsia="Calibri" w:hAnsi="Arial" w:cs="Arial"/>
                <w:iCs/>
                <w:sz w:val="22"/>
                <w:szCs w:val="22"/>
                <w:lang w:val="en-US" w:eastAsia="en-US" w:bidi="ar-SA"/>
              </w:rPr>
              <w:t>Lakadia</w:t>
            </w:r>
            <w:proofErr w:type="spellEnd"/>
            <w:r w:rsidRPr="00D71008">
              <w:rPr>
                <w:rFonts w:ascii="Arial" w:eastAsia="Calibri" w:hAnsi="Arial" w:cs="Arial"/>
                <w:iCs/>
                <w:sz w:val="22"/>
                <w:szCs w:val="22"/>
                <w:lang w:val="en-US" w:eastAsia="en-US" w:bidi="ar-SA"/>
              </w:rPr>
              <w:t xml:space="preserve">-II – </w:t>
            </w:r>
            <w:proofErr w:type="spellStart"/>
            <w:r w:rsidRPr="00D71008">
              <w:rPr>
                <w:rFonts w:ascii="Arial" w:eastAsia="Calibri" w:hAnsi="Arial" w:cs="Arial"/>
                <w:iCs/>
                <w:sz w:val="22"/>
                <w:szCs w:val="22"/>
                <w:lang w:val="en-US" w:eastAsia="en-US" w:bidi="ar-SA"/>
              </w:rPr>
              <w:t>Vataman</w:t>
            </w:r>
            <w:proofErr w:type="spellEnd"/>
            <w:r w:rsidRPr="00D71008">
              <w:rPr>
                <w:rFonts w:ascii="Arial" w:eastAsia="Calibri" w:hAnsi="Arial" w:cs="Arial"/>
                <w:iCs/>
                <w:sz w:val="22"/>
                <w:szCs w:val="22"/>
                <w:lang w:val="en-US" w:eastAsia="en-US" w:bidi="ar-SA"/>
              </w:rPr>
              <w:t xml:space="preserve"> 765kV D/c line</w:t>
            </w:r>
          </w:p>
        </w:tc>
        <w:tc>
          <w:tcPr>
            <w:tcW w:w="1363" w:type="dxa"/>
          </w:tcPr>
          <w:p w14:paraId="524DF07E" w14:textId="77777777" w:rsidR="00DC1279" w:rsidRPr="00D71008" w:rsidRDefault="00DC1279" w:rsidP="00A97CF1">
            <w:pPr>
              <w:rPr>
                <w:rFonts w:ascii="Arial" w:hAnsi="Arial" w:cs="Arial"/>
                <w:b/>
                <w:bCs/>
                <w:szCs w:val="22"/>
                <w:u w:val="single"/>
                <w:lang w:val="en-IN"/>
              </w:rPr>
            </w:pPr>
            <w:r w:rsidRPr="00D71008">
              <w:rPr>
                <w:rFonts w:ascii="Arial" w:hAnsi="Arial" w:cs="Arial"/>
                <w:szCs w:val="22"/>
                <w:lang w:val="en-IN"/>
              </w:rPr>
              <w:lastRenderedPageBreak/>
              <w:t>RECPDCL</w:t>
            </w:r>
          </w:p>
        </w:tc>
        <w:tc>
          <w:tcPr>
            <w:tcW w:w="4078" w:type="dxa"/>
          </w:tcPr>
          <w:p w14:paraId="4B5E96E2" w14:textId="77777777" w:rsidR="0084387C" w:rsidRPr="00D71008" w:rsidRDefault="0084387C" w:rsidP="0084387C">
            <w:pPr>
              <w:pStyle w:val="ListParagraph"/>
              <w:numPr>
                <w:ilvl w:val="0"/>
                <w:numId w:val="14"/>
              </w:numPr>
              <w:spacing w:after="160" w:line="259" w:lineRule="auto"/>
              <w:jc w:val="both"/>
              <w:rPr>
                <w:rFonts w:ascii="Arial" w:eastAsia="Calibri" w:hAnsi="Arial" w:cs="Arial"/>
                <w:iCs/>
                <w:szCs w:val="22"/>
                <w:lang w:val="en-IN"/>
              </w:rPr>
            </w:pPr>
            <w:r w:rsidRPr="00D71008">
              <w:rPr>
                <w:rFonts w:ascii="Arial" w:eastAsia="Calibri" w:hAnsi="Arial" w:cs="Arial"/>
                <w:iCs/>
                <w:szCs w:val="22"/>
                <w:lang w:val="en-IN"/>
              </w:rPr>
              <w:t xml:space="preserve">RFP issued on </w:t>
            </w:r>
            <w:r>
              <w:rPr>
                <w:rFonts w:ascii="Arial" w:eastAsia="Calibri" w:hAnsi="Arial" w:cs="Arial"/>
                <w:iCs/>
                <w:szCs w:val="22"/>
                <w:lang w:val="en-IN"/>
              </w:rPr>
              <w:t>04</w:t>
            </w:r>
            <w:r w:rsidRPr="00D71008">
              <w:rPr>
                <w:rFonts w:ascii="Arial" w:eastAsia="Calibri" w:hAnsi="Arial" w:cs="Arial"/>
                <w:iCs/>
                <w:szCs w:val="22"/>
                <w:lang w:val="en-IN"/>
              </w:rPr>
              <w:t>.0</w:t>
            </w:r>
            <w:r>
              <w:rPr>
                <w:rFonts w:ascii="Arial" w:eastAsia="Calibri" w:hAnsi="Arial" w:cs="Arial"/>
                <w:iCs/>
                <w:szCs w:val="22"/>
                <w:lang w:val="en-IN"/>
              </w:rPr>
              <w:t>5</w:t>
            </w:r>
            <w:r w:rsidRPr="00D71008">
              <w:rPr>
                <w:rFonts w:ascii="Arial" w:eastAsia="Calibri" w:hAnsi="Arial" w:cs="Arial"/>
                <w:iCs/>
                <w:szCs w:val="22"/>
                <w:lang w:val="en-IN"/>
              </w:rPr>
              <w:t>.2026.</w:t>
            </w:r>
          </w:p>
          <w:p w14:paraId="06CF2ADB" w14:textId="77777777" w:rsidR="0084387C" w:rsidRDefault="0084387C" w:rsidP="0084387C">
            <w:pPr>
              <w:pStyle w:val="ListParagraph"/>
              <w:numPr>
                <w:ilvl w:val="0"/>
                <w:numId w:val="14"/>
              </w:numPr>
              <w:spacing w:after="160" w:line="259" w:lineRule="auto"/>
              <w:jc w:val="both"/>
              <w:rPr>
                <w:rFonts w:ascii="Arial" w:eastAsia="Calibri" w:hAnsi="Arial" w:cs="Arial"/>
                <w:iCs/>
                <w:szCs w:val="22"/>
                <w:lang w:val="en-IN"/>
              </w:rPr>
            </w:pPr>
            <w:r w:rsidRPr="00D71008">
              <w:rPr>
                <w:rFonts w:ascii="Arial" w:eastAsia="Calibri" w:hAnsi="Arial" w:cs="Arial"/>
                <w:iCs/>
                <w:szCs w:val="22"/>
                <w:lang w:val="en-IN"/>
              </w:rPr>
              <w:t xml:space="preserve">RFP bid submission is scheduled on </w:t>
            </w:r>
            <w:r>
              <w:rPr>
                <w:rFonts w:ascii="Arial" w:eastAsia="Calibri" w:hAnsi="Arial" w:cs="Arial"/>
                <w:iCs/>
                <w:szCs w:val="22"/>
                <w:lang w:val="en-IN"/>
              </w:rPr>
              <w:t>06</w:t>
            </w:r>
            <w:r w:rsidRPr="00D71008">
              <w:rPr>
                <w:rFonts w:ascii="Arial" w:eastAsia="Calibri" w:hAnsi="Arial" w:cs="Arial"/>
                <w:iCs/>
                <w:szCs w:val="22"/>
                <w:lang w:val="en-IN"/>
              </w:rPr>
              <w:t>.0</w:t>
            </w:r>
            <w:r>
              <w:rPr>
                <w:rFonts w:ascii="Arial" w:eastAsia="Calibri" w:hAnsi="Arial" w:cs="Arial"/>
                <w:iCs/>
                <w:szCs w:val="22"/>
                <w:lang w:val="en-IN"/>
              </w:rPr>
              <w:t>7</w:t>
            </w:r>
            <w:r w:rsidRPr="00D71008">
              <w:rPr>
                <w:rFonts w:ascii="Arial" w:eastAsia="Calibri" w:hAnsi="Arial" w:cs="Arial"/>
                <w:iCs/>
                <w:szCs w:val="22"/>
                <w:lang w:val="en-IN"/>
              </w:rPr>
              <w:t>.2026.</w:t>
            </w:r>
          </w:p>
          <w:p w14:paraId="6D383C45" w14:textId="58824453" w:rsidR="00DC1279" w:rsidRPr="00D71008" w:rsidRDefault="0084387C" w:rsidP="0084387C">
            <w:pPr>
              <w:pStyle w:val="ListParagraph"/>
              <w:numPr>
                <w:ilvl w:val="0"/>
                <w:numId w:val="14"/>
              </w:numPr>
              <w:jc w:val="both"/>
              <w:rPr>
                <w:rFonts w:ascii="Arial" w:hAnsi="Arial" w:cs="Arial"/>
                <w:b/>
                <w:bCs/>
                <w:szCs w:val="22"/>
                <w:u w:val="single"/>
                <w:lang w:val="en-IN"/>
              </w:rPr>
            </w:pPr>
            <w:r w:rsidRPr="00D71008">
              <w:rPr>
                <w:rFonts w:ascii="Arial" w:hAnsi="Arial" w:cs="Arial"/>
                <w:szCs w:val="22"/>
                <w:lang w:val="en-IN"/>
              </w:rPr>
              <w:t xml:space="preserve">SPV to be transferred by </w:t>
            </w:r>
            <w:r w:rsidRPr="000B78D4">
              <w:rPr>
                <w:rFonts w:ascii="Arial" w:hAnsi="Arial" w:cs="Arial"/>
                <w:szCs w:val="22"/>
                <w:lang w:val="en-IN"/>
              </w:rPr>
              <w:t>3</w:t>
            </w:r>
            <w:r w:rsidR="007D3F81">
              <w:rPr>
                <w:rFonts w:ascii="Arial" w:hAnsi="Arial" w:cs="Arial"/>
                <w:szCs w:val="22"/>
                <w:lang w:val="en-IN"/>
              </w:rPr>
              <w:t>1</w:t>
            </w:r>
            <w:r w:rsidRPr="000B78D4">
              <w:rPr>
                <w:rFonts w:ascii="Arial" w:hAnsi="Arial" w:cs="Arial"/>
                <w:szCs w:val="22"/>
                <w:lang w:val="en-IN"/>
              </w:rPr>
              <w:t>.08.2026.</w:t>
            </w:r>
          </w:p>
        </w:tc>
        <w:tc>
          <w:tcPr>
            <w:tcW w:w="2350" w:type="dxa"/>
          </w:tcPr>
          <w:p w14:paraId="216D0C45" w14:textId="1C8855DE" w:rsidR="00DC1279" w:rsidRPr="00D71008" w:rsidRDefault="0084387C" w:rsidP="00A97CF1">
            <w:pPr>
              <w:jc w:val="center"/>
              <w:rPr>
                <w:rFonts w:ascii="Arial" w:hAnsi="Arial" w:cs="Arial"/>
                <w:szCs w:val="22"/>
                <w:lang w:val="en-IN"/>
              </w:rPr>
            </w:pPr>
            <w:r>
              <w:rPr>
                <w:rFonts w:ascii="Arial" w:hAnsi="Arial" w:cs="Arial"/>
                <w:szCs w:val="22"/>
                <w:lang w:val="en-IN"/>
              </w:rPr>
              <w:t>3</w:t>
            </w:r>
            <w:r w:rsidR="007D3F81">
              <w:rPr>
                <w:rFonts w:ascii="Arial" w:hAnsi="Arial" w:cs="Arial"/>
                <w:szCs w:val="22"/>
                <w:lang w:val="en-IN"/>
              </w:rPr>
              <w:t>1</w:t>
            </w:r>
            <w:r>
              <w:rPr>
                <w:rFonts w:ascii="Arial" w:hAnsi="Arial" w:cs="Arial"/>
                <w:szCs w:val="22"/>
                <w:lang w:val="en-IN"/>
              </w:rPr>
              <w:t>.08.2026</w:t>
            </w:r>
          </w:p>
        </w:tc>
      </w:tr>
      <w:tr w:rsidR="00DC1279" w:rsidRPr="00D71008" w14:paraId="44238F22" w14:textId="77777777" w:rsidTr="004513E3">
        <w:trPr>
          <w:trHeight w:val="440"/>
          <w:jc w:val="center"/>
        </w:trPr>
        <w:tc>
          <w:tcPr>
            <w:tcW w:w="702" w:type="dxa"/>
          </w:tcPr>
          <w:p w14:paraId="1299329E" w14:textId="77777777" w:rsidR="00DC1279" w:rsidRPr="00D71008" w:rsidRDefault="00DC1279" w:rsidP="00A97CF1">
            <w:pPr>
              <w:rPr>
                <w:rFonts w:ascii="Arial" w:hAnsi="Arial" w:cs="Arial"/>
                <w:szCs w:val="22"/>
                <w:lang w:val="en-IN"/>
              </w:rPr>
            </w:pPr>
            <w:r w:rsidRPr="00D71008">
              <w:rPr>
                <w:rFonts w:ascii="Arial" w:hAnsi="Arial" w:cs="Arial"/>
                <w:szCs w:val="22"/>
                <w:lang w:val="en-IN"/>
              </w:rPr>
              <w:t>2.</w:t>
            </w:r>
          </w:p>
        </w:tc>
        <w:tc>
          <w:tcPr>
            <w:tcW w:w="7331" w:type="dxa"/>
          </w:tcPr>
          <w:p w14:paraId="1A37A5DA" w14:textId="77777777" w:rsidR="00DC1279" w:rsidRPr="00D71008" w:rsidRDefault="00DC1279" w:rsidP="00A97CF1">
            <w:pPr>
              <w:jc w:val="both"/>
              <w:rPr>
                <w:rFonts w:ascii="Arial" w:hAnsi="Arial" w:cs="Arial"/>
                <w:b/>
                <w:bCs/>
                <w:szCs w:val="22"/>
              </w:rPr>
            </w:pPr>
            <w:r w:rsidRPr="00D71008">
              <w:rPr>
                <w:rFonts w:ascii="Arial" w:hAnsi="Arial" w:cs="Arial"/>
                <w:b/>
                <w:bCs/>
                <w:szCs w:val="22"/>
              </w:rPr>
              <w:t xml:space="preserve">Common Transmission System for evacuation of power from </w:t>
            </w:r>
            <w:proofErr w:type="spellStart"/>
            <w:r w:rsidRPr="00D71008">
              <w:rPr>
                <w:rFonts w:ascii="Arial" w:hAnsi="Arial" w:cs="Arial"/>
                <w:b/>
                <w:bCs/>
                <w:szCs w:val="22"/>
              </w:rPr>
              <w:t>Lakadia</w:t>
            </w:r>
            <w:proofErr w:type="spellEnd"/>
            <w:r w:rsidRPr="00D71008">
              <w:rPr>
                <w:rFonts w:ascii="Arial" w:hAnsi="Arial" w:cs="Arial"/>
                <w:b/>
                <w:bCs/>
                <w:szCs w:val="22"/>
              </w:rPr>
              <w:t xml:space="preserve"> (Phase-II: 7.5GW), Jam </w:t>
            </w:r>
            <w:proofErr w:type="spellStart"/>
            <w:r w:rsidRPr="00D71008">
              <w:rPr>
                <w:rFonts w:ascii="Arial" w:hAnsi="Arial" w:cs="Arial"/>
                <w:b/>
                <w:bCs/>
                <w:szCs w:val="22"/>
              </w:rPr>
              <w:t>Khambhaliya</w:t>
            </w:r>
            <w:proofErr w:type="spellEnd"/>
            <w:r w:rsidRPr="00D71008">
              <w:rPr>
                <w:rFonts w:ascii="Arial" w:hAnsi="Arial" w:cs="Arial"/>
                <w:b/>
                <w:bCs/>
                <w:szCs w:val="22"/>
              </w:rPr>
              <w:t xml:space="preserve"> (Phase-II: 5.5GW) and Jamnagar (Phase-I: 1GW) - Part-B</w:t>
            </w:r>
          </w:p>
          <w:p w14:paraId="63E2567D" w14:textId="77777777" w:rsidR="00DC1279" w:rsidRPr="00D71008" w:rsidRDefault="00DC1279" w:rsidP="00A97CF1">
            <w:pPr>
              <w:pStyle w:val="NormalWeb"/>
              <w:numPr>
                <w:ilvl w:val="0"/>
                <w:numId w:val="5"/>
              </w:numPr>
              <w:spacing w:line="242" w:lineRule="atLeast"/>
              <w:jc w:val="both"/>
              <w:rPr>
                <w:rFonts w:ascii="Arial" w:hAnsi="Arial" w:cs="Arial"/>
                <w:b/>
                <w:bCs/>
                <w:sz w:val="22"/>
                <w:szCs w:val="22"/>
                <w:u w:val="single"/>
              </w:rPr>
            </w:pPr>
            <w:r w:rsidRPr="00D71008">
              <w:rPr>
                <w:rFonts w:ascii="Arial" w:eastAsia="Calibri" w:hAnsi="Arial" w:cs="Arial"/>
                <w:sz w:val="22"/>
                <w:szCs w:val="22"/>
                <w:lang w:val="en-US" w:eastAsia="en-US" w:bidi="ar-SA"/>
              </w:rPr>
              <w:t>Establishment of</w:t>
            </w:r>
            <w:r w:rsidRPr="00D71008">
              <w:rPr>
                <w:rFonts w:ascii="Arial" w:eastAsia="Calibri" w:hAnsi="Arial" w:cs="Arial"/>
                <w:iCs/>
                <w:sz w:val="22"/>
                <w:szCs w:val="22"/>
                <w:lang w:val="en-US" w:eastAsia="en-US" w:bidi="ar-SA"/>
              </w:rPr>
              <w:t xml:space="preserve"> 765/400 kV, 3x1500MVA &amp; 400/220kV, 3x500MVA Nasik S/s (towards South of Nasik) with 2x330 MVAR 765kV bus reactor and 2x125 MVAR 400kV bus reactor. </w:t>
            </w:r>
          </w:p>
          <w:p w14:paraId="7D1CDF62"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South </w:t>
            </w:r>
            <w:proofErr w:type="spellStart"/>
            <w:r w:rsidRPr="00D71008">
              <w:rPr>
                <w:rFonts w:ascii="Arial" w:eastAsia="Calibri" w:hAnsi="Arial" w:cs="Arial"/>
                <w:iCs/>
                <w:sz w:val="22"/>
                <w:szCs w:val="22"/>
                <w:lang w:val="en-US" w:eastAsia="en-US" w:bidi="ar-SA"/>
              </w:rPr>
              <w:t>Olpad</w:t>
            </w:r>
            <w:proofErr w:type="spellEnd"/>
            <w:r w:rsidRPr="00D71008">
              <w:rPr>
                <w:rFonts w:ascii="Arial" w:eastAsia="Calibri" w:hAnsi="Arial" w:cs="Arial"/>
                <w:iCs/>
                <w:sz w:val="22"/>
                <w:szCs w:val="22"/>
                <w:lang w:val="en-US" w:eastAsia="en-US" w:bidi="ar-SA"/>
              </w:rPr>
              <w:t xml:space="preserve"> (GIS) – Nasik 765kV D/c line (240km.)</w:t>
            </w:r>
          </w:p>
          <w:p w14:paraId="57B2BAF8"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2 Nos. 765 kV line bays at South </w:t>
            </w:r>
            <w:proofErr w:type="spellStart"/>
            <w:r w:rsidRPr="00D71008">
              <w:rPr>
                <w:rFonts w:ascii="Arial" w:eastAsia="Calibri" w:hAnsi="Arial" w:cs="Arial"/>
                <w:iCs/>
                <w:sz w:val="22"/>
                <w:szCs w:val="22"/>
                <w:lang w:val="en-US" w:eastAsia="en-US" w:bidi="ar-SA"/>
              </w:rPr>
              <w:t>Olpad</w:t>
            </w:r>
            <w:proofErr w:type="spellEnd"/>
            <w:r w:rsidRPr="00D71008">
              <w:rPr>
                <w:rFonts w:ascii="Arial" w:eastAsia="Calibri" w:hAnsi="Arial" w:cs="Arial"/>
                <w:iCs/>
                <w:sz w:val="22"/>
                <w:szCs w:val="22"/>
                <w:lang w:val="en-US" w:eastAsia="en-US" w:bidi="ar-SA"/>
              </w:rPr>
              <w:t xml:space="preserve"> (GIS) S/s (Sec-II) for South </w:t>
            </w:r>
            <w:proofErr w:type="spellStart"/>
            <w:r w:rsidRPr="00D71008">
              <w:rPr>
                <w:rFonts w:ascii="Arial" w:eastAsia="Calibri" w:hAnsi="Arial" w:cs="Arial"/>
                <w:iCs/>
                <w:sz w:val="22"/>
                <w:szCs w:val="22"/>
                <w:lang w:val="en-US" w:eastAsia="en-US" w:bidi="ar-SA"/>
              </w:rPr>
              <w:t>Olpad</w:t>
            </w:r>
            <w:proofErr w:type="spellEnd"/>
            <w:r w:rsidRPr="00D71008">
              <w:rPr>
                <w:rFonts w:ascii="Arial" w:eastAsia="Calibri" w:hAnsi="Arial" w:cs="Arial"/>
                <w:iCs/>
                <w:sz w:val="22"/>
                <w:szCs w:val="22"/>
                <w:lang w:val="en-US" w:eastAsia="en-US" w:bidi="ar-SA"/>
              </w:rPr>
              <w:t xml:space="preserve"> – Nasik 765kV D/c line</w:t>
            </w:r>
          </w:p>
          <w:p w14:paraId="7EBBAC68"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765kV, 240MVAr Switchable line reactors on each circuit at both ends of South </w:t>
            </w:r>
            <w:proofErr w:type="spellStart"/>
            <w:r w:rsidRPr="00D71008">
              <w:rPr>
                <w:rFonts w:ascii="Arial" w:eastAsia="Calibri" w:hAnsi="Arial" w:cs="Arial"/>
                <w:iCs/>
                <w:sz w:val="22"/>
                <w:szCs w:val="22"/>
                <w:lang w:val="en-US" w:eastAsia="en-US" w:bidi="ar-SA"/>
              </w:rPr>
              <w:t>Olpad</w:t>
            </w:r>
            <w:proofErr w:type="spellEnd"/>
            <w:r w:rsidRPr="00D71008">
              <w:rPr>
                <w:rFonts w:ascii="Arial" w:eastAsia="Calibri" w:hAnsi="Arial" w:cs="Arial"/>
                <w:iCs/>
                <w:sz w:val="22"/>
                <w:szCs w:val="22"/>
                <w:lang w:val="en-US" w:eastAsia="en-US" w:bidi="ar-SA"/>
              </w:rPr>
              <w:t xml:space="preserve"> – Nasik 765kV D/c line</w:t>
            </w:r>
          </w:p>
          <w:p w14:paraId="00D21CB4"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Nasik – </w:t>
            </w:r>
            <w:proofErr w:type="spellStart"/>
            <w:r w:rsidRPr="00D71008">
              <w:rPr>
                <w:rFonts w:ascii="Arial" w:eastAsia="Calibri" w:hAnsi="Arial" w:cs="Arial"/>
                <w:iCs/>
                <w:sz w:val="22"/>
                <w:szCs w:val="22"/>
                <w:lang w:val="en-US" w:eastAsia="en-US" w:bidi="ar-SA"/>
              </w:rPr>
              <w:t>Pimpalgaon</w:t>
            </w:r>
            <w:proofErr w:type="spellEnd"/>
            <w:r w:rsidRPr="00D71008">
              <w:rPr>
                <w:rFonts w:ascii="Arial" w:eastAsia="Calibri" w:hAnsi="Arial" w:cs="Arial"/>
                <w:iCs/>
                <w:sz w:val="22"/>
                <w:szCs w:val="22"/>
                <w:lang w:val="en-US" w:eastAsia="en-US" w:bidi="ar-SA"/>
              </w:rPr>
              <w:t xml:space="preserve"> (MSETCL) 400kV D/c line (Quad ACSR/AAAC/AL59 moose equivalent) (Line to be routed from near Sinner TPP / Raymond i.e. from eastern side of Nasik).</w:t>
            </w:r>
          </w:p>
          <w:p w14:paraId="17A3CFE1"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2 Nos. 400 kV line bays at </w:t>
            </w:r>
            <w:proofErr w:type="spellStart"/>
            <w:r w:rsidRPr="00D71008">
              <w:rPr>
                <w:rFonts w:ascii="Arial" w:eastAsia="Calibri" w:hAnsi="Arial" w:cs="Arial"/>
                <w:iCs/>
                <w:sz w:val="22"/>
                <w:szCs w:val="22"/>
                <w:lang w:val="en-US" w:eastAsia="en-US" w:bidi="ar-SA"/>
              </w:rPr>
              <w:t>Pimpalgaon</w:t>
            </w:r>
            <w:proofErr w:type="spellEnd"/>
            <w:r w:rsidRPr="00D71008">
              <w:rPr>
                <w:rFonts w:ascii="Arial" w:eastAsia="Calibri" w:hAnsi="Arial" w:cs="Arial"/>
                <w:iCs/>
                <w:sz w:val="22"/>
                <w:szCs w:val="22"/>
                <w:lang w:val="en-US" w:eastAsia="en-US" w:bidi="ar-SA"/>
              </w:rPr>
              <w:t xml:space="preserve"> S/s for Nasik – </w:t>
            </w:r>
            <w:proofErr w:type="spellStart"/>
            <w:r w:rsidRPr="00D71008">
              <w:rPr>
                <w:rFonts w:ascii="Arial" w:eastAsia="Calibri" w:hAnsi="Arial" w:cs="Arial"/>
                <w:iCs/>
                <w:sz w:val="22"/>
                <w:szCs w:val="22"/>
                <w:lang w:val="en-US" w:eastAsia="en-US" w:bidi="ar-SA"/>
              </w:rPr>
              <w:t>Pimpalgaon</w:t>
            </w:r>
            <w:proofErr w:type="spellEnd"/>
            <w:r w:rsidRPr="00D71008">
              <w:rPr>
                <w:rFonts w:ascii="Arial" w:eastAsia="Calibri" w:hAnsi="Arial" w:cs="Arial"/>
                <w:iCs/>
                <w:sz w:val="22"/>
                <w:szCs w:val="22"/>
                <w:lang w:val="en-US" w:eastAsia="en-US" w:bidi="ar-SA"/>
              </w:rPr>
              <w:t xml:space="preserve"> (MSETCL) 400kV D/c line (Quad ACSR/AAAC/AL59 moose equivalent)</w:t>
            </w:r>
          </w:p>
          <w:p w14:paraId="026A9DD8" w14:textId="77777777" w:rsidR="00DC1279" w:rsidRPr="00D71008" w:rsidRDefault="00DC1279" w:rsidP="00A97CF1">
            <w:pPr>
              <w:jc w:val="both"/>
              <w:rPr>
                <w:rFonts w:ascii="Arial" w:hAnsi="Arial" w:cs="Arial"/>
                <w:b/>
                <w:bCs/>
                <w:szCs w:val="22"/>
                <w:u w:val="single"/>
              </w:rPr>
            </w:pPr>
          </w:p>
        </w:tc>
        <w:tc>
          <w:tcPr>
            <w:tcW w:w="1363" w:type="dxa"/>
          </w:tcPr>
          <w:p w14:paraId="4F3621CD" w14:textId="77777777" w:rsidR="00DC1279" w:rsidRPr="00D71008" w:rsidRDefault="00DC1279" w:rsidP="00A97CF1">
            <w:pPr>
              <w:rPr>
                <w:rFonts w:ascii="Arial" w:hAnsi="Arial" w:cs="Arial"/>
                <w:szCs w:val="22"/>
                <w:lang w:val="en-IN"/>
              </w:rPr>
            </w:pPr>
            <w:r w:rsidRPr="00D71008">
              <w:rPr>
                <w:rFonts w:ascii="Arial" w:hAnsi="Arial" w:cs="Arial"/>
                <w:szCs w:val="22"/>
                <w:lang w:val="en-IN"/>
              </w:rPr>
              <w:t>RECPDCL</w:t>
            </w:r>
          </w:p>
        </w:tc>
        <w:tc>
          <w:tcPr>
            <w:tcW w:w="4078" w:type="dxa"/>
          </w:tcPr>
          <w:p w14:paraId="5547849E" w14:textId="77777777" w:rsidR="003B4088" w:rsidRPr="00D71008" w:rsidRDefault="003B4088" w:rsidP="003B4088">
            <w:pPr>
              <w:pStyle w:val="ListParagraph"/>
              <w:numPr>
                <w:ilvl w:val="0"/>
                <w:numId w:val="14"/>
              </w:numPr>
              <w:spacing w:after="160" w:line="259" w:lineRule="auto"/>
              <w:jc w:val="both"/>
              <w:rPr>
                <w:rFonts w:ascii="Arial" w:eastAsia="Calibri" w:hAnsi="Arial" w:cs="Arial"/>
                <w:iCs/>
                <w:szCs w:val="22"/>
                <w:lang w:val="en-IN"/>
              </w:rPr>
            </w:pPr>
            <w:r w:rsidRPr="00D71008">
              <w:rPr>
                <w:rFonts w:ascii="Arial" w:eastAsia="Calibri" w:hAnsi="Arial" w:cs="Arial"/>
                <w:iCs/>
                <w:szCs w:val="22"/>
                <w:lang w:val="en-IN"/>
              </w:rPr>
              <w:t xml:space="preserve">RFP issued on </w:t>
            </w:r>
            <w:r>
              <w:rPr>
                <w:rFonts w:ascii="Arial" w:eastAsia="Calibri" w:hAnsi="Arial" w:cs="Arial"/>
                <w:iCs/>
                <w:szCs w:val="22"/>
                <w:lang w:val="en-IN"/>
              </w:rPr>
              <w:t>04</w:t>
            </w:r>
            <w:r w:rsidRPr="00D71008">
              <w:rPr>
                <w:rFonts w:ascii="Arial" w:eastAsia="Calibri" w:hAnsi="Arial" w:cs="Arial"/>
                <w:iCs/>
                <w:szCs w:val="22"/>
                <w:lang w:val="en-IN"/>
              </w:rPr>
              <w:t>.0</w:t>
            </w:r>
            <w:r>
              <w:rPr>
                <w:rFonts w:ascii="Arial" w:eastAsia="Calibri" w:hAnsi="Arial" w:cs="Arial"/>
                <w:iCs/>
                <w:szCs w:val="22"/>
                <w:lang w:val="en-IN"/>
              </w:rPr>
              <w:t>5</w:t>
            </w:r>
            <w:r w:rsidRPr="00D71008">
              <w:rPr>
                <w:rFonts w:ascii="Arial" w:eastAsia="Calibri" w:hAnsi="Arial" w:cs="Arial"/>
                <w:iCs/>
                <w:szCs w:val="22"/>
                <w:lang w:val="en-IN"/>
              </w:rPr>
              <w:t>.2026.</w:t>
            </w:r>
          </w:p>
          <w:p w14:paraId="33B78F52" w14:textId="77777777" w:rsidR="003B4088" w:rsidRDefault="003B4088" w:rsidP="003B4088">
            <w:pPr>
              <w:pStyle w:val="ListParagraph"/>
              <w:numPr>
                <w:ilvl w:val="0"/>
                <w:numId w:val="14"/>
              </w:numPr>
              <w:spacing w:after="160" w:line="259" w:lineRule="auto"/>
              <w:jc w:val="both"/>
              <w:rPr>
                <w:rFonts w:ascii="Arial" w:eastAsia="Calibri" w:hAnsi="Arial" w:cs="Arial"/>
                <w:iCs/>
                <w:szCs w:val="22"/>
                <w:lang w:val="en-IN"/>
              </w:rPr>
            </w:pPr>
            <w:r w:rsidRPr="00D71008">
              <w:rPr>
                <w:rFonts w:ascii="Arial" w:eastAsia="Calibri" w:hAnsi="Arial" w:cs="Arial"/>
                <w:iCs/>
                <w:szCs w:val="22"/>
                <w:lang w:val="en-IN"/>
              </w:rPr>
              <w:t xml:space="preserve">RFP bid submission is scheduled on </w:t>
            </w:r>
            <w:r>
              <w:rPr>
                <w:rFonts w:ascii="Arial" w:eastAsia="Calibri" w:hAnsi="Arial" w:cs="Arial"/>
                <w:iCs/>
                <w:szCs w:val="22"/>
                <w:lang w:val="en-IN"/>
              </w:rPr>
              <w:t>06</w:t>
            </w:r>
            <w:r w:rsidRPr="00D71008">
              <w:rPr>
                <w:rFonts w:ascii="Arial" w:eastAsia="Calibri" w:hAnsi="Arial" w:cs="Arial"/>
                <w:iCs/>
                <w:szCs w:val="22"/>
                <w:lang w:val="en-IN"/>
              </w:rPr>
              <w:t>.0</w:t>
            </w:r>
            <w:r>
              <w:rPr>
                <w:rFonts w:ascii="Arial" w:eastAsia="Calibri" w:hAnsi="Arial" w:cs="Arial"/>
                <w:iCs/>
                <w:szCs w:val="22"/>
                <w:lang w:val="en-IN"/>
              </w:rPr>
              <w:t>7</w:t>
            </w:r>
            <w:r w:rsidRPr="00D71008">
              <w:rPr>
                <w:rFonts w:ascii="Arial" w:eastAsia="Calibri" w:hAnsi="Arial" w:cs="Arial"/>
                <w:iCs/>
                <w:szCs w:val="22"/>
                <w:lang w:val="en-IN"/>
              </w:rPr>
              <w:t>.2026.</w:t>
            </w:r>
          </w:p>
          <w:p w14:paraId="25F6853E" w14:textId="4920B29D" w:rsidR="00DC1279" w:rsidRPr="00D71008" w:rsidRDefault="003B4088" w:rsidP="003B4088">
            <w:pPr>
              <w:pStyle w:val="ListParagraph"/>
              <w:numPr>
                <w:ilvl w:val="0"/>
                <w:numId w:val="14"/>
              </w:numPr>
              <w:jc w:val="both"/>
              <w:rPr>
                <w:rFonts w:ascii="Arial" w:hAnsi="Arial" w:cs="Arial"/>
                <w:b/>
                <w:bCs/>
                <w:szCs w:val="22"/>
                <w:u w:val="single"/>
                <w:lang w:val="en-IN"/>
              </w:rPr>
            </w:pPr>
            <w:r w:rsidRPr="00D71008">
              <w:rPr>
                <w:rFonts w:ascii="Arial" w:hAnsi="Arial" w:cs="Arial"/>
                <w:szCs w:val="22"/>
                <w:lang w:val="en-IN"/>
              </w:rPr>
              <w:t xml:space="preserve">SPV to be transferred by </w:t>
            </w:r>
            <w:r w:rsidRPr="000B78D4">
              <w:rPr>
                <w:rFonts w:ascii="Arial" w:hAnsi="Arial" w:cs="Arial"/>
                <w:szCs w:val="22"/>
                <w:lang w:val="en-IN"/>
              </w:rPr>
              <w:t>3</w:t>
            </w:r>
            <w:r w:rsidR="007D3F81">
              <w:rPr>
                <w:rFonts w:ascii="Arial" w:hAnsi="Arial" w:cs="Arial"/>
                <w:szCs w:val="22"/>
                <w:lang w:val="en-IN"/>
              </w:rPr>
              <w:t>1</w:t>
            </w:r>
            <w:r w:rsidRPr="000B78D4">
              <w:rPr>
                <w:rFonts w:ascii="Arial" w:hAnsi="Arial" w:cs="Arial"/>
                <w:szCs w:val="22"/>
                <w:lang w:val="en-IN"/>
              </w:rPr>
              <w:t>.08.2026.</w:t>
            </w:r>
          </w:p>
        </w:tc>
        <w:tc>
          <w:tcPr>
            <w:tcW w:w="2350" w:type="dxa"/>
          </w:tcPr>
          <w:p w14:paraId="7D626E04" w14:textId="37D53AE7" w:rsidR="00DC1279" w:rsidRPr="00D71008" w:rsidRDefault="003B4088" w:rsidP="00A97CF1">
            <w:pPr>
              <w:jc w:val="center"/>
              <w:rPr>
                <w:rFonts w:ascii="Arial" w:hAnsi="Arial" w:cs="Arial"/>
                <w:b/>
                <w:bCs/>
                <w:szCs w:val="22"/>
                <w:u w:val="single"/>
                <w:lang w:val="en-IN"/>
              </w:rPr>
            </w:pPr>
            <w:r w:rsidRPr="000B78D4">
              <w:rPr>
                <w:rFonts w:ascii="Arial" w:hAnsi="Arial" w:cs="Arial"/>
                <w:szCs w:val="22"/>
                <w:lang w:val="en-IN"/>
              </w:rPr>
              <w:t>3</w:t>
            </w:r>
            <w:r w:rsidR="007D3F81">
              <w:rPr>
                <w:rFonts w:ascii="Arial" w:hAnsi="Arial" w:cs="Arial"/>
                <w:szCs w:val="22"/>
                <w:lang w:val="en-IN"/>
              </w:rPr>
              <w:t>1</w:t>
            </w:r>
            <w:r w:rsidRPr="000B78D4">
              <w:rPr>
                <w:rFonts w:ascii="Arial" w:hAnsi="Arial" w:cs="Arial"/>
                <w:szCs w:val="22"/>
                <w:lang w:val="en-IN"/>
              </w:rPr>
              <w:t>.08.2026.</w:t>
            </w:r>
          </w:p>
        </w:tc>
      </w:tr>
      <w:tr w:rsidR="00DC1279" w:rsidRPr="00D71008" w14:paraId="093A7A8D" w14:textId="77777777" w:rsidTr="00A97CF1">
        <w:trPr>
          <w:trHeight w:val="449"/>
          <w:jc w:val="center"/>
        </w:trPr>
        <w:tc>
          <w:tcPr>
            <w:tcW w:w="15824" w:type="dxa"/>
            <w:gridSpan w:val="5"/>
          </w:tcPr>
          <w:p w14:paraId="2336D29C" w14:textId="77777777" w:rsidR="00DC1279" w:rsidRPr="00D71008" w:rsidRDefault="00DC1279" w:rsidP="00A97CF1">
            <w:pPr>
              <w:pStyle w:val="NormalWeb"/>
              <w:spacing w:before="0" w:beforeAutospacing="0" w:after="0" w:afterAutospacing="0" w:line="242" w:lineRule="atLeast"/>
              <w:jc w:val="both"/>
              <w:rPr>
                <w:rFonts w:ascii="Arial" w:eastAsia="Calibri" w:hAnsi="Arial" w:cs="Arial"/>
                <w:b/>
                <w:bCs/>
                <w:iCs/>
                <w:sz w:val="22"/>
                <w:szCs w:val="22"/>
                <w:u w:val="single"/>
                <w:lang w:eastAsia="en-US" w:bidi="ar-SA"/>
              </w:rPr>
            </w:pPr>
            <w:r w:rsidRPr="00D71008">
              <w:rPr>
                <w:rFonts w:ascii="Arial" w:eastAsia="Calibri" w:hAnsi="Arial" w:cs="Arial"/>
                <w:b/>
                <w:bCs/>
                <w:iCs/>
                <w:sz w:val="22"/>
                <w:szCs w:val="22"/>
                <w:u w:val="single"/>
                <w:lang w:eastAsia="en-US" w:bidi="ar-SA"/>
              </w:rPr>
              <w:t>Eastern Region</w:t>
            </w:r>
          </w:p>
        </w:tc>
      </w:tr>
      <w:tr w:rsidR="00DC1279" w:rsidRPr="00D71008" w14:paraId="62E4A9F0" w14:textId="77777777" w:rsidTr="004513E3">
        <w:trPr>
          <w:trHeight w:val="449"/>
          <w:jc w:val="center"/>
        </w:trPr>
        <w:tc>
          <w:tcPr>
            <w:tcW w:w="702" w:type="dxa"/>
          </w:tcPr>
          <w:p w14:paraId="237C1877" w14:textId="77777777" w:rsidR="00DC1279" w:rsidRPr="00D71008" w:rsidRDefault="00DC1279" w:rsidP="00A97CF1">
            <w:pPr>
              <w:pStyle w:val="NormalWeb"/>
              <w:spacing w:before="0" w:beforeAutospacing="0" w:after="0" w:afterAutospacing="0" w:line="242" w:lineRule="atLeast"/>
              <w:jc w:val="both"/>
              <w:rPr>
                <w:rFonts w:ascii="Arial" w:eastAsia="Calibri" w:hAnsi="Arial" w:cs="Arial"/>
                <w:b/>
                <w:bCs/>
                <w:iCs/>
                <w:sz w:val="22"/>
                <w:szCs w:val="22"/>
                <w:u w:val="single"/>
                <w:lang w:eastAsia="en-US" w:bidi="ar-SA"/>
              </w:rPr>
            </w:pPr>
            <w:r w:rsidRPr="00D71008">
              <w:rPr>
                <w:rFonts w:ascii="Arial" w:eastAsia="Calibri" w:hAnsi="Arial" w:cs="Arial"/>
                <w:b/>
                <w:bCs/>
                <w:iCs/>
                <w:sz w:val="22"/>
                <w:szCs w:val="22"/>
                <w:u w:val="single"/>
                <w:lang w:eastAsia="en-US" w:bidi="ar-SA"/>
              </w:rPr>
              <w:lastRenderedPageBreak/>
              <w:t>1.</w:t>
            </w:r>
          </w:p>
        </w:tc>
        <w:tc>
          <w:tcPr>
            <w:tcW w:w="7331" w:type="dxa"/>
          </w:tcPr>
          <w:p w14:paraId="6AC34B45" w14:textId="77777777" w:rsidR="00DC1279" w:rsidRPr="00D71008" w:rsidRDefault="00DC1279" w:rsidP="00A97CF1">
            <w:pPr>
              <w:pStyle w:val="NormalWeb"/>
              <w:spacing w:before="0" w:beforeAutospacing="0" w:after="0" w:afterAutospacing="0" w:line="242" w:lineRule="atLeast"/>
              <w:jc w:val="both"/>
              <w:rPr>
                <w:rFonts w:ascii="Arial" w:eastAsia="Calibri" w:hAnsi="Arial" w:cs="Arial"/>
                <w:b/>
                <w:bCs/>
                <w:iCs/>
                <w:sz w:val="22"/>
                <w:szCs w:val="22"/>
                <w:lang w:val="en-US" w:eastAsia="en-US" w:bidi="ar-SA"/>
              </w:rPr>
            </w:pPr>
            <w:r w:rsidRPr="00D71008">
              <w:rPr>
                <w:rFonts w:ascii="Arial" w:eastAsia="Calibri" w:hAnsi="Arial" w:cs="Arial"/>
                <w:b/>
                <w:bCs/>
                <w:iCs/>
                <w:sz w:val="22"/>
                <w:szCs w:val="22"/>
                <w:lang w:val="en-US" w:eastAsia="en-US" w:bidi="ar-SA"/>
              </w:rPr>
              <w:t xml:space="preserve">ERES-47: </w:t>
            </w:r>
            <w:proofErr w:type="spellStart"/>
            <w:r w:rsidRPr="00D71008">
              <w:rPr>
                <w:rFonts w:ascii="Arial" w:eastAsia="Calibri" w:hAnsi="Arial" w:cs="Arial"/>
                <w:b/>
                <w:bCs/>
                <w:iCs/>
                <w:sz w:val="22"/>
                <w:szCs w:val="22"/>
                <w:lang w:val="en-US" w:eastAsia="en-US" w:bidi="ar-SA"/>
              </w:rPr>
              <w:t>Nawada</w:t>
            </w:r>
            <w:proofErr w:type="spellEnd"/>
            <w:r w:rsidRPr="00D71008">
              <w:rPr>
                <w:rFonts w:ascii="Arial" w:eastAsia="Calibri" w:hAnsi="Arial" w:cs="Arial"/>
                <w:b/>
                <w:bCs/>
                <w:iCs/>
                <w:sz w:val="22"/>
                <w:szCs w:val="22"/>
                <w:lang w:val="en-US" w:eastAsia="en-US" w:bidi="ar-SA"/>
              </w:rPr>
              <w:t xml:space="preserve"> – Durgapur – Jeerat (New) 765kV corridor</w:t>
            </w:r>
          </w:p>
          <w:p w14:paraId="612B7F30" w14:textId="77777777" w:rsidR="00DC1279" w:rsidRPr="00D71008" w:rsidRDefault="00DC1279" w:rsidP="00DC1279">
            <w:pPr>
              <w:pStyle w:val="NormalWeb"/>
              <w:numPr>
                <w:ilvl w:val="0"/>
                <w:numId w:val="5"/>
              </w:numPr>
              <w:spacing w:line="242" w:lineRule="atLeast"/>
              <w:jc w:val="both"/>
              <w:rPr>
                <w:rFonts w:ascii="Arial" w:eastAsia="Calibri" w:hAnsi="Arial" w:cs="Arial"/>
                <w:sz w:val="22"/>
                <w:szCs w:val="22"/>
                <w:lang w:val="en-US" w:eastAsia="en-US" w:bidi="ar-SA"/>
              </w:rPr>
            </w:pPr>
            <w:r w:rsidRPr="00D71008">
              <w:rPr>
                <w:rFonts w:ascii="Arial" w:eastAsia="Calibri" w:hAnsi="Arial" w:cs="Arial"/>
                <w:sz w:val="22"/>
                <w:szCs w:val="22"/>
                <w:lang w:val="en-US" w:eastAsia="en-US" w:bidi="ar-SA"/>
              </w:rPr>
              <w:t xml:space="preserve">Establishment of new 765/400/220kV S/s at </w:t>
            </w:r>
            <w:proofErr w:type="spellStart"/>
            <w:r w:rsidRPr="00D71008">
              <w:rPr>
                <w:rFonts w:ascii="Arial" w:eastAsia="Calibri" w:hAnsi="Arial" w:cs="Arial"/>
                <w:sz w:val="22"/>
                <w:szCs w:val="22"/>
                <w:lang w:val="en-US" w:eastAsia="en-US" w:bidi="ar-SA"/>
              </w:rPr>
              <w:t>Nawada</w:t>
            </w:r>
            <w:proofErr w:type="spellEnd"/>
            <w:r w:rsidRPr="00D71008">
              <w:rPr>
                <w:rFonts w:ascii="Arial" w:eastAsia="Calibri" w:hAnsi="Arial" w:cs="Arial"/>
                <w:sz w:val="22"/>
                <w:szCs w:val="22"/>
                <w:lang w:val="en-US" w:eastAsia="en-US" w:bidi="ar-SA"/>
              </w:rPr>
              <w:t xml:space="preserve"> in Bihar</w:t>
            </w:r>
          </w:p>
          <w:p w14:paraId="5CBB4E92" w14:textId="77777777" w:rsidR="00DC1279" w:rsidRPr="00D71008" w:rsidRDefault="00DC1279" w:rsidP="00DC1279">
            <w:pPr>
              <w:pStyle w:val="NormalWeb"/>
              <w:numPr>
                <w:ilvl w:val="0"/>
                <w:numId w:val="5"/>
              </w:numPr>
              <w:spacing w:line="242" w:lineRule="atLeast"/>
              <w:jc w:val="both"/>
              <w:rPr>
                <w:rFonts w:ascii="Arial" w:eastAsia="Calibri" w:hAnsi="Arial" w:cs="Arial"/>
                <w:sz w:val="22"/>
                <w:szCs w:val="22"/>
                <w:lang w:val="en-US" w:eastAsia="en-US" w:bidi="ar-SA"/>
              </w:rPr>
            </w:pPr>
            <w:r w:rsidRPr="00D71008">
              <w:rPr>
                <w:rFonts w:ascii="Arial" w:eastAsia="Calibri" w:hAnsi="Arial" w:cs="Arial"/>
                <w:sz w:val="22"/>
                <w:szCs w:val="22"/>
                <w:lang w:val="en-US" w:eastAsia="en-US" w:bidi="ar-SA"/>
              </w:rPr>
              <w:t>Establishment of new 765kV Switching station at Durgapur in West Bengal with provision for establishment of 765/400kV level in future</w:t>
            </w:r>
          </w:p>
          <w:p w14:paraId="18C213BA" w14:textId="77777777" w:rsidR="00DC1279" w:rsidRPr="00D71008" w:rsidRDefault="00DC1279" w:rsidP="00DC1279">
            <w:pPr>
              <w:pStyle w:val="NormalWeb"/>
              <w:numPr>
                <w:ilvl w:val="0"/>
                <w:numId w:val="5"/>
              </w:numPr>
              <w:spacing w:line="242" w:lineRule="atLeast"/>
              <w:jc w:val="both"/>
              <w:rPr>
                <w:rFonts w:ascii="Arial" w:eastAsia="Calibri" w:hAnsi="Arial" w:cs="Arial"/>
                <w:sz w:val="22"/>
                <w:szCs w:val="22"/>
                <w:lang w:val="en-US" w:eastAsia="en-US" w:bidi="ar-SA"/>
              </w:rPr>
            </w:pPr>
            <w:r w:rsidRPr="00D71008">
              <w:rPr>
                <w:rFonts w:ascii="Arial" w:eastAsia="Calibri" w:hAnsi="Arial" w:cs="Arial"/>
                <w:sz w:val="22"/>
                <w:szCs w:val="22"/>
                <w:lang w:val="en-US" w:eastAsia="en-US" w:bidi="ar-SA"/>
              </w:rPr>
              <w:t xml:space="preserve">LILO of Gaya – Ballia 765kV S/c line at </w:t>
            </w:r>
            <w:proofErr w:type="spellStart"/>
            <w:r w:rsidRPr="00D71008">
              <w:rPr>
                <w:rFonts w:ascii="Arial" w:eastAsia="Calibri" w:hAnsi="Arial" w:cs="Arial"/>
                <w:sz w:val="22"/>
                <w:szCs w:val="22"/>
                <w:lang w:val="en-US" w:eastAsia="en-US" w:bidi="ar-SA"/>
              </w:rPr>
              <w:t>Nawada</w:t>
            </w:r>
            <w:proofErr w:type="spellEnd"/>
            <w:r w:rsidRPr="00D71008">
              <w:rPr>
                <w:rFonts w:ascii="Arial" w:eastAsia="Calibri" w:hAnsi="Arial" w:cs="Arial"/>
                <w:sz w:val="22"/>
                <w:szCs w:val="22"/>
                <w:lang w:val="en-US" w:eastAsia="en-US" w:bidi="ar-SA"/>
              </w:rPr>
              <w:t xml:space="preserve"> S/s</w:t>
            </w:r>
          </w:p>
          <w:p w14:paraId="687B947E" w14:textId="77777777" w:rsidR="00DC1279" w:rsidRPr="00D71008" w:rsidRDefault="00DC1279" w:rsidP="00DC1279">
            <w:pPr>
              <w:pStyle w:val="NormalWeb"/>
              <w:numPr>
                <w:ilvl w:val="0"/>
                <w:numId w:val="5"/>
              </w:numPr>
              <w:spacing w:line="242" w:lineRule="atLeast"/>
              <w:jc w:val="both"/>
              <w:rPr>
                <w:rFonts w:ascii="Arial" w:eastAsia="Calibri" w:hAnsi="Arial" w:cs="Arial"/>
                <w:sz w:val="22"/>
                <w:szCs w:val="22"/>
                <w:lang w:val="en-US" w:eastAsia="en-US" w:bidi="ar-SA"/>
              </w:rPr>
            </w:pPr>
            <w:proofErr w:type="spellStart"/>
            <w:r w:rsidRPr="00D71008">
              <w:rPr>
                <w:rFonts w:ascii="Arial" w:eastAsia="Calibri" w:hAnsi="Arial" w:cs="Arial"/>
                <w:sz w:val="22"/>
                <w:szCs w:val="22"/>
                <w:lang w:val="en-US" w:eastAsia="en-US" w:bidi="ar-SA"/>
              </w:rPr>
              <w:t>Nawada</w:t>
            </w:r>
            <w:proofErr w:type="spellEnd"/>
            <w:r w:rsidRPr="00D71008">
              <w:rPr>
                <w:rFonts w:ascii="Arial" w:eastAsia="Calibri" w:hAnsi="Arial" w:cs="Arial"/>
                <w:sz w:val="22"/>
                <w:szCs w:val="22"/>
                <w:lang w:val="en-US" w:eastAsia="en-US" w:bidi="ar-SA"/>
              </w:rPr>
              <w:t xml:space="preserve"> – Durgapur (New) 765kV D/c line</w:t>
            </w:r>
          </w:p>
          <w:p w14:paraId="67FCA261" w14:textId="77777777" w:rsidR="00DC1279" w:rsidRPr="00D71008" w:rsidRDefault="00DC1279" w:rsidP="00DC1279">
            <w:pPr>
              <w:pStyle w:val="NormalWeb"/>
              <w:numPr>
                <w:ilvl w:val="0"/>
                <w:numId w:val="5"/>
              </w:numPr>
              <w:spacing w:line="242" w:lineRule="atLeast"/>
              <w:jc w:val="both"/>
              <w:rPr>
                <w:rFonts w:ascii="Arial" w:eastAsia="Calibri" w:hAnsi="Arial" w:cs="Arial"/>
                <w:sz w:val="22"/>
                <w:szCs w:val="22"/>
                <w:lang w:val="en-US" w:eastAsia="en-US" w:bidi="ar-SA"/>
              </w:rPr>
            </w:pPr>
            <w:r w:rsidRPr="00D71008">
              <w:rPr>
                <w:rFonts w:ascii="Arial" w:eastAsia="Calibri" w:hAnsi="Arial" w:cs="Arial"/>
                <w:sz w:val="22"/>
                <w:szCs w:val="22"/>
                <w:lang w:val="en-US" w:eastAsia="en-US" w:bidi="ar-SA"/>
              </w:rPr>
              <w:t>Durgapur (New) – Jeerat (New) 765kV D/c line</w:t>
            </w:r>
          </w:p>
          <w:p w14:paraId="61EE3FB3" w14:textId="77777777" w:rsidR="00DC1279" w:rsidRPr="00D71008" w:rsidRDefault="00DC1279" w:rsidP="00DC1279">
            <w:pPr>
              <w:pStyle w:val="NormalWeb"/>
              <w:numPr>
                <w:ilvl w:val="0"/>
                <w:numId w:val="5"/>
              </w:numPr>
              <w:spacing w:line="242" w:lineRule="atLeast"/>
              <w:jc w:val="both"/>
              <w:rPr>
                <w:rFonts w:ascii="Arial" w:eastAsia="Calibri" w:hAnsi="Arial" w:cs="Arial"/>
                <w:sz w:val="22"/>
                <w:szCs w:val="22"/>
                <w:lang w:val="en-US" w:eastAsia="en-US" w:bidi="ar-SA"/>
              </w:rPr>
            </w:pPr>
            <w:r w:rsidRPr="00D71008">
              <w:rPr>
                <w:rFonts w:ascii="Arial" w:eastAsia="Calibri" w:hAnsi="Arial" w:cs="Arial"/>
                <w:sz w:val="22"/>
                <w:szCs w:val="22"/>
                <w:lang w:val="en-US" w:eastAsia="en-US" w:bidi="ar-SA"/>
              </w:rPr>
              <w:t>Extension at Jeerat (New) 765/400kV S/s</w:t>
            </w:r>
          </w:p>
        </w:tc>
        <w:tc>
          <w:tcPr>
            <w:tcW w:w="1363" w:type="dxa"/>
          </w:tcPr>
          <w:p w14:paraId="0C0E956A" w14:textId="77777777" w:rsidR="00DC1279" w:rsidRPr="00D71008" w:rsidRDefault="00DC1279" w:rsidP="00A97CF1">
            <w:pPr>
              <w:pStyle w:val="NormalWeb"/>
              <w:spacing w:before="0" w:beforeAutospacing="0" w:after="0" w:afterAutospacing="0" w:line="242" w:lineRule="atLeast"/>
              <w:jc w:val="both"/>
              <w:rPr>
                <w:rFonts w:ascii="Arial" w:eastAsia="Calibri" w:hAnsi="Arial" w:cs="Arial"/>
                <w:b/>
                <w:bCs/>
                <w:iCs/>
                <w:sz w:val="22"/>
                <w:szCs w:val="22"/>
                <w:u w:val="single"/>
                <w:lang w:eastAsia="en-US" w:bidi="ar-SA"/>
              </w:rPr>
            </w:pPr>
            <w:r w:rsidRPr="00D71008">
              <w:rPr>
                <w:rFonts w:ascii="Arial" w:hAnsi="Arial" w:cs="Arial"/>
                <w:sz w:val="22"/>
                <w:szCs w:val="22"/>
              </w:rPr>
              <w:t>RECPDCL</w:t>
            </w:r>
          </w:p>
        </w:tc>
        <w:tc>
          <w:tcPr>
            <w:tcW w:w="4078" w:type="dxa"/>
          </w:tcPr>
          <w:p w14:paraId="27B84F54" w14:textId="77777777" w:rsidR="004F6A2A" w:rsidRPr="00D71008" w:rsidRDefault="004F6A2A" w:rsidP="004F6A2A">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Project awarded in – 38th NCT meeting held on 09.03.2026.</w:t>
            </w:r>
          </w:p>
          <w:p w14:paraId="64C820F5" w14:textId="77777777" w:rsidR="004F6A2A" w:rsidRPr="00D71008" w:rsidRDefault="004F6A2A" w:rsidP="004F6A2A">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Gazette Notification issued on 24.03.2026.</w:t>
            </w:r>
          </w:p>
          <w:p w14:paraId="2686BFC1" w14:textId="6CA546DF" w:rsidR="00DC1279" w:rsidRPr="00D71008" w:rsidRDefault="004F6A2A" w:rsidP="004F6A2A">
            <w:pPr>
              <w:pStyle w:val="ListParagraph"/>
              <w:numPr>
                <w:ilvl w:val="0"/>
                <w:numId w:val="14"/>
              </w:numPr>
              <w:ind w:left="432"/>
              <w:jc w:val="both"/>
              <w:rPr>
                <w:rFonts w:ascii="Arial" w:eastAsia="Calibri" w:hAnsi="Arial" w:cs="Arial"/>
                <w:b/>
                <w:bCs/>
                <w:iCs/>
                <w:szCs w:val="22"/>
                <w:u w:val="single"/>
                <w:lang w:bidi="ar-SA"/>
              </w:rPr>
            </w:pPr>
            <w:r w:rsidRPr="00D71008">
              <w:rPr>
                <w:rFonts w:ascii="Arial" w:eastAsia="Calibri" w:hAnsi="Arial" w:cs="Arial"/>
                <w:iCs/>
                <w:szCs w:val="22"/>
                <w:lang w:val="en-IN"/>
              </w:rPr>
              <w:t>RFP to be issued.</w:t>
            </w:r>
          </w:p>
        </w:tc>
        <w:tc>
          <w:tcPr>
            <w:tcW w:w="2350" w:type="dxa"/>
          </w:tcPr>
          <w:p w14:paraId="1A770417" w14:textId="619FFDC0" w:rsidR="00DC1279" w:rsidRPr="00D71008" w:rsidRDefault="00842F2E" w:rsidP="00A97CF1">
            <w:pPr>
              <w:pStyle w:val="NormalWeb"/>
              <w:spacing w:before="0" w:beforeAutospacing="0" w:after="0" w:afterAutospacing="0" w:line="242" w:lineRule="atLeast"/>
              <w:jc w:val="both"/>
              <w:rPr>
                <w:rFonts w:ascii="Arial" w:eastAsia="Calibri" w:hAnsi="Arial" w:cs="Arial"/>
                <w:b/>
                <w:bCs/>
                <w:iCs/>
                <w:sz w:val="22"/>
                <w:szCs w:val="22"/>
                <w:u w:val="single"/>
                <w:lang w:eastAsia="en-US" w:bidi="ar-SA"/>
              </w:rPr>
            </w:pPr>
            <w:r w:rsidRPr="00D71008">
              <w:rPr>
                <w:rFonts w:ascii="Arial" w:hAnsi="Arial" w:cs="Arial"/>
                <w:sz w:val="22"/>
                <w:szCs w:val="22"/>
              </w:rPr>
              <w:t xml:space="preserve">              -</w:t>
            </w:r>
          </w:p>
        </w:tc>
      </w:tr>
      <w:tr w:rsidR="00DC1279" w:rsidRPr="00D71008" w14:paraId="6879005A" w14:textId="77777777" w:rsidTr="00A97CF1">
        <w:trPr>
          <w:trHeight w:val="287"/>
          <w:jc w:val="center"/>
        </w:trPr>
        <w:tc>
          <w:tcPr>
            <w:tcW w:w="15824" w:type="dxa"/>
            <w:gridSpan w:val="5"/>
          </w:tcPr>
          <w:p w14:paraId="7958563E" w14:textId="77777777" w:rsidR="00DC1279" w:rsidRPr="00D71008" w:rsidRDefault="00DC1279" w:rsidP="00A97CF1">
            <w:pPr>
              <w:jc w:val="both"/>
              <w:rPr>
                <w:rFonts w:ascii="Arial" w:hAnsi="Arial" w:cs="Arial"/>
                <w:b/>
                <w:szCs w:val="22"/>
                <w:u w:val="single"/>
                <w:lang w:val="en-IN"/>
              </w:rPr>
            </w:pPr>
            <w:r w:rsidRPr="00D71008">
              <w:rPr>
                <w:rFonts w:ascii="Arial" w:hAnsi="Arial" w:cs="Arial"/>
                <w:b/>
                <w:szCs w:val="22"/>
                <w:u w:val="single"/>
                <w:lang w:val="en-IN"/>
              </w:rPr>
              <w:t>North-Eastern Region</w:t>
            </w:r>
          </w:p>
          <w:p w14:paraId="4CF1849B" w14:textId="77777777" w:rsidR="00DC1279" w:rsidRPr="00D71008" w:rsidRDefault="00DC1279" w:rsidP="00A97CF1">
            <w:pPr>
              <w:pStyle w:val="NormalWeb"/>
              <w:numPr>
                <w:ilvl w:val="0"/>
                <w:numId w:val="5"/>
              </w:numPr>
              <w:spacing w:before="0" w:beforeAutospacing="0" w:after="0" w:afterAutospacing="0" w:line="242" w:lineRule="atLeast"/>
              <w:jc w:val="both"/>
              <w:rPr>
                <w:rFonts w:ascii="Arial" w:hAnsi="Arial" w:cs="Arial"/>
                <w:sz w:val="22"/>
                <w:szCs w:val="22"/>
              </w:rPr>
            </w:pPr>
            <w:r w:rsidRPr="00D71008">
              <w:rPr>
                <w:rFonts w:ascii="Arial" w:hAnsi="Arial" w:cs="Arial"/>
                <w:sz w:val="22"/>
                <w:szCs w:val="22"/>
              </w:rPr>
              <w:t>Nil</w:t>
            </w:r>
          </w:p>
        </w:tc>
      </w:tr>
      <w:tr w:rsidR="00DC1279" w:rsidRPr="00D71008" w14:paraId="17397F42" w14:textId="77777777" w:rsidTr="00A97CF1">
        <w:trPr>
          <w:trHeight w:val="287"/>
          <w:jc w:val="center"/>
        </w:trPr>
        <w:tc>
          <w:tcPr>
            <w:tcW w:w="15824" w:type="dxa"/>
            <w:gridSpan w:val="5"/>
          </w:tcPr>
          <w:p w14:paraId="050F78EE" w14:textId="77777777" w:rsidR="00DC1279" w:rsidRPr="00D71008" w:rsidRDefault="00DC1279" w:rsidP="00A97CF1">
            <w:pPr>
              <w:jc w:val="both"/>
              <w:rPr>
                <w:rFonts w:ascii="Arial" w:hAnsi="Arial" w:cs="Arial"/>
                <w:b/>
                <w:szCs w:val="22"/>
                <w:u w:val="single"/>
                <w:lang w:val="en-IN"/>
              </w:rPr>
            </w:pPr>
            <w:proofErr w:type="spellStart"/>
            <w:r w:rsidRPr="00D71008">
              <w:rPr>
                <w:rFonts w:ascii="Arial" w:hAnsi="Arial" w:cs="Arial"/>
                <w:b/>
                <w:szCs w:val="22"/>
                <w:u w:val="single"/>
                <w:lang w:val="en-IN"/>
              </w:rPr>
              <w:t>Inter Regional</w:t>
            </w:r>
            <w:proofErr w:type="spellEnd"/>
          </w:p>
          <w:p w14:paraId="3D9EFC15" w14:textId="77777777" w:rsidR="00DC1279" w:rsidRPr="00D71008" w:rsidRDefault="00DC1279" w:rsidP="00A97CF1">
            <w:pPr>
              <w:jc w:val="both"/>
              <w:rPr>
                <w:rFonts w:ascii="Arial" w:hAnsi="Arial" w:cs="Arial"/>
                <w:b/>
                <w:szCs w:val="22"/>
                <w:u w:val="single"/>
                <w:lang w:val="en-IN"/>
              </w:rPr>
            </w:pPr>
          </w:p>
        </w:tc>
      </w:tr>
      <w:tr w:rsidR="00DC1279" w:rsidRPr="00D71008" w14:paraId="6DD0807A" w14:textId="77777777" w:rsidTr="004513E3">
        <w:trPr>
          <w:trHeight w:val="287"/>
          <w:jc w:val="center"/>
        </w:trPr>
        <w:tc>
          <w:tcPr>
            <w:tcW w:w="702" w:type="dxa"/>
          </w:tcPr>
          <w:p w14:paraId="13D3C159" w14:textId="77777777" w:rsidR="00DC1279" w:rsidRPr="00D71008" w:rsidRDefault="00DC1279" w:rsidP="00A97CF1">
            <w:pPr>
              <w:jc w:val="both"/>
              <w:rPr>
                <w:rFonts w:ascii="Arial" w:hAnsi="Arial" w:cs="Arial"/>
                <w:b/>
                <w:szCs w:val="22"/>
                <w:lang w:val="en-IN"/>
              </w:rPr>
            </w:pPr>
            <w:r w:rsidRPr="00D71008">
              <w:rPr>
                <w:rFonts w:ascii="Arial" w:hAnsi="Arial" w:cs="Arial"/>
                <w:b/>
                <w:szCs w:val="22"/>
                <w:lang w:val="en-IN"/>
              </w:rPr>
              <w:t>1.</w:t>
            </w:r>
          </w:p>
        </w:tc>
        <w:tc>
          <w:tcPr>
            <w:tcW w:w="7331" w:type="dxa"/>
          </w:tcPr>
          <w:p w14:paraId="3DAD39EA" w14:textId="77777777" w:rsidR="00DC1279" w:rsidRPr="00D71008" w:rsidRDefault="00DC1279" w:rsidP="00A97CF1">
            <w:pPr>
              <w:pStyle w:val="NormalWeb"/>
              <w:spacing w:before="0" w:beforeAutospacing="0" w:after="0" w:afterAutospacing="0" w:line="242" w:lineRule="atLeast"/>
              <w:jc w:val="both"/>
              <w:rPr>
                <w:rFonts w:ascii="Arial" w:eastAsia="Calibri" w:hAnsi="Arial" w:cs="Arial"/>
                <w:b/>
                <w:bCs/>
                <w:iCs/>
                <w:sz w:val="22"/>
                <w:szCs w:val="22"/>
                <w:lang w:val="en-US" w:eastAsia="en-US" w:bidi="ar-SA"/>
              </w:rPr>
            </w:pPr>
            <w:r w:rsidRPr="00D71008">
              <w:rPr>
                <w:rFonts w:ascii="Arial" w:eastAsia="Calibri" w:hAnsi="Arial" w:cs="Arial"/>
                <w:b/>
                <w:bCs/>
                <w:iCs/>
                <w:sz w:val="22"/>
                <w:szCs w:val="22"/>
                <w:lang w:val="en-US" w:eastAsia="en-US" w:bidi="ar-SA"/>
              </w:rPr>
              <w:t>WR-ER Inter-Regional Network Expansion Scheme-Part A</w:t>
            </w:r>
          </w:p>
          <w:p w14:paraId="3993A3E5"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Establishment of 2x1500 MVA, 765/400 kV S/s at Jamshedpur (New) in Jharkhand</w:t>
            </w:r>
          </w:p>
          <w:p w14:paraId="70035285"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2A. Establishment of 3x1500 MVA, 765/400 kV S/s (on 765 kV Bus section-II &amp; 400 kV Bus Section-II) at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Kotra</w:t>
            </w:r>
            <w:proofErr w:type="spellEnd"/>
            <w:r w:rsidRPr="00D71008">
              <w:rPr>
                <w:rFonts w:ascii="Arial" w:eastAsia="Calibri" w:hAnsi="Arial" w:cs="Arial"/>
                <w:iCs/>
                <w:sz w:val="22"/>
                <w:szCs w:val="22"/>
                <w:lang w:val="en-US" w:eastAsia="en-US" w:bidi="ar-SA"/>
              </w:rPr>
              <w:t>)-II S/s in Chhattisgarh with 2x330 MVAR, 765 kV bus reactor and 2x125 MVAR, 420 kV bus reactor (on 765 kV Bus section-II &amp; 400 kV Bus Section</w:t>
            </w:r>
          </w:p>
          <w:p w14:paraId="4A819959"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2B. Establishment of 3x1500 MVA, 765/400 kV S/s (on 765 kV Bus section-II &amp; 400 kV Bus Section-II) at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Kotra</w:t>
            </w:r>
            <w:proofErr w:type="spellEnd"/>
            <w:r w:rsidRPr="00D71008">
              <w:rPr>
                <w:rFonts w:ascii="Arial" w:eastAsia="Calibri" w:hAnsi="Arial" w:cs="Arial"/>
                <w:iCs/>
                <w:sz w:val="22"/>
                <w:szCs w:val="22"/>
                <w:lang w:val="en-US" w:eastAsia="en-US" w:bidi="ar-SA"/>
              </w:rPr>
              <w:t>)-II S/s in Chhattisgarh with 2x330 MVAR, 765 kV bus reactor and 2x125 MVAR, 420 kV bus reactor (on 765 kV Bus section-II &amp; 400 kV Bus Section-II)</w:t>
            </w:r>
          </w:p>
          <w:p w14:paraId="68E4CDDC"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Bypassing of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Tamnar</w:t>
            </w:r>
            <w:proofErr w:type="spellEnd"/>
            <w:r w:rsidRPr="00D71008">
              <w:rPr>
                <w:rFonts w:ascii="Arial" w:eastAsia="Calibri" w:hAnsi="Arial" w:cs="Arial"/>
                <w:iCs/>
                <w:sz w:val="22"/>
                <w:szCs w:val="22"/>
                <w:lang w:val="en-US" w:eastAsia="en-US" w:bidi="ar-SA"/>
              </w:rPr>
              <w:t xml:space="preserve">) – </w:t>
            </w:r>
            <w:proofErr w:type="spellStart"/>
            <w:r w:rsidRPr="00D71008">
              <w:rPr>
                <w:rFonts w:ascii="Arial" w:eastAsia="Calibri" w:hAnsi="Arial" w:cs="Arial"/>
                <w:iCs/>
                <w:sz w:val="22"/>
                <w:szCs w:val="22"/>
                <w:lang w:val="en-US" w:eastAsia="en-US" w:bidi="ar-SA"/>
              </w:rPr>
              <w:t>Dharamjaygarh</w:t>
            </w:r>
            <w:proofErr w:type="spellEnd"/>
            <w:r w:rsidRPr="00D71008">
              <w:rPr>
                <w:rFonts w:ascii="Arial" w:eastAsia="Calibri" w:hAnsi="Arial" w:cs="Arial"/>
                <w:iCs/>
                <w:sz w:val="22"/>
                <w:szCs w:val="22"/>
                <w:lang w:val="en-US" w:eastAsia="en-US" w:bidi="ar-SA"/>
              </w:rPr>
              <w:t xml:space="preserve"> (Sec-B) 765 kV D/c line &amp;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Kotra</w:t>
            </w:r>
            <w:proofErr w:type="spellEnd"/>
            <w:r w:rsidRPr="00D71008">
              <w:rPr>
                <w:rFonts w:ascii="Arial" w:eastAsia="Calibri" w:hAnsi="Arial" w:cs="Arial"/>
                <w:iCs/>
                <w:sz w:val="22"/>
                <w:szCs w:val="22"/>
                <w:lang w:val="en-US" w:eastAsia="en-US" w:bidi="ar-SA"/>
              </w:rPr>
              <w:t xml:space="preserve">) –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Tamnar</w:t>
            </w:r>
            <w:proofErr w:type="spellEnd"/>
            <w:r w:rsidRPr="00D71008">
              <w:rPr>
                <w:rFonts w:ascii="Arial" w:eastAsia="Calibri" w:hAnsi="Arial" w:cs="Arial"/>
                <w:iCs/>
                <w:sz w:val="22"/>
                <w:szCs w:val="22"/>
                <w:lang w:val="en-US" w:eastAsia="en-US" w:bidi="ar-SA"/>
              </w:rPr>
              <w:t xml:space="preserve">) 765 kV D/c line at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Tamnar</w:t>
            </w:r>
            <w:proofErr w:type="spellEnd"/>
            <w:r w:rsidRPr="00D71008">
              <w:rPr>
                <w:rFonts w:ascii="Arial" w:eastAsia="Calibri" w:hAnsi="Arial" w:cs="Arial"/>
                <w:iCs/>
                <w:sz w:val="22"/>
                <w:szCs w:val="22"/>
                <w:lang w:val="en-US" w:eastAsia="en-US" w:bidi="ar-SA"/>
              </w:rPr>
              <w:t xml:space="preserve">) S/s so as to form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Kotra</w:t>
            </w:r>
            <w:proofErr w:type="spellEnd"/>
            <w:r w:rsidRPr="00D71008">
              <w:rPr>
                <w:rFonts w:ascii="Arial" w:eastAsia="Calibri" w:hAnsi="Arial" w:cs="Arial"/>
                <w:iCs/>
                <w:sz w:val="22"/>
                <w:szCs w:val="22"/>
                <w:lang w:val="en-US" w:eastAsia="en-US" w:bidi="ar-SA"/>
              </w:rPr>
              <w:t xml:space="preserve">) – </w:t>
            </w:r>
            <w:proofErr w:type="spellStart"/>
            <w:r w:rsidRPr="00D71008">
              <w:rPr>
                <w:rFonts w:ascii="Arial" w:eastAsia="Calibri" w:hAnsi="Arial" w:cs="Arial"/>
                <w:iCs/>
                <w:sz w:val="22"/>
                <w:szCs w:val="22"/>
                <w:lang w:val="en-US" w:eastAsia="en-US" w:bidi="ar-SA"/>
              </w:rPr>
              <w:t>Dharamjaygarh</w:t>
            </w:r>
            <w:proofErr w:type="spellEnd"/>
            <w:r w:rsidRPr="00D71008">
              <w:rPr>
                <w:rFonts w:ascii="Arial" w:eastAsia="Calibri" w:hAnsi="Arial" w:cs="Arial"/>
                <w:iCs/>
                <w:sz w:val="22"/>
                <w:szCs w:val="22"/>
                <w:lang w:val="en-US" w:eastAsia="en-US" w:bidi="ar-SA"/>
              </w:rPr>
              <w:t xml:space="preserve"> (Sec-B) 765 kV D/c line</w:t>
            </w:r>
          </w:p>
          <w:p w14:paraId="2CBA6BA8"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lastRenderedPageBreak/>
              <w:t xml:space="preserve">LILO of </w:t>
            </w:r>
            <w:proofErr w:type="spellStart"/>
            <w:r w:rsidRPr="00D71008">
              <w:rPr>
                <w:rFonts w:ascii="Arial" w:eastAsia="Calibri" w:hAnsi="Arial" w:cs="Arial"/>
                <w:iCs/>
                <w:sz w:val="22"/>
                <w:szCs w:val="22"/>
                <w:lang w:val="en-US" w:eastAsia="en-US" w:bidi="ar-SA"/>
              </w:rPr>
              <w:t>Dharamjaygarh</w:t>
            </w:r>
            <w:proofErr w:type="spellEnd"/>
            <w:r w:rsidRPr="00D71008">
              <w:rPr>
                <w:rFonts w:ascii="Arial" w:eastAsia="Calibri" w:hAnsi="Arial" w:cs="Arial"/>
                <w:iCs/>
                <w:sz w:val="22"/>
                <w:szCs w:val="22"/>
                <w:lang w:val="en-US" w:eastAsia="en-US" w:bidi="ar-SA"/>
              </w:rPr>
              <w:t xml:space="preserve"> (Sec-B) – Jharsuguda (Sec-A) 765 kV D/c line at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Kotra</w:t>
            </w:r>
            <w:proofErr w:type="spellEnd"/>
            <w:r w:rsidRPr="00D71008">
              <w:rPr>
                <w:rFonts w:ascii="Arial" w:eastAsia="Calibri" w:hAnsi="Arial" w:cs="Arial"/>
                <w:iCs/>
                <w:sz w:val="22"/>
                <w:szCs w:val="22"/>
                <w:lang w:val="en-US" w:eastAsia="en-US" w:bidi="ar-SA"/>
              </w:rPr>
              <w:t>)-II S/s</w:t>
            </w:r>
          </w:p>
          <w:p w14:paraId="06C0D3BE"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Tamnar</w:t>
            </w:r>
            <w:proofErr w:type="spellEnd"/>
            <w:r w:rsidRPr="00D71008">
              <w:rPr>
                <w:rFonts w:ascii="Arial" w:eastAsia="Calibri" w:hAnsi="Arial" w:cs="Arial"/>
                <w:iCs/>
                <w:sz w:val="22"/>
                <w:szCs w:val="22"/>
                <w:lang w:val="en-US" w:eastAsia="en-US" w:bidi="ar-SA"/>
              </w:rPr>
              <w:t xml:space="preserve">)@ –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Kotra</w:t>
            </w:r>
            <w:proofErr w:type="spellEnd"/>
            <w:r w:rsidRPr="00D71008">
              <w:rPr>
                <w:rFonts w:ascii="Arial" w:eastAsia="Calibri" w:hAnsi="Arial" w:cs="Arial"/>
                <w:iCs/>
                <w:sz w:val="22"/>
                <w:szCs w:val="22"/>
                <w:lang w:val="en-US" w:eastAsia="en-US" w:bidi="ar-SA"/>
              </w:rPr>
              <w:t>)-II S/s 765 kV D/c line</w:t>
            </w:r>
          </w:p>
          <w:p w14:paraId="2E87CCFB"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 xml:space="preserve">765 kV, 330 MVAr switchable line reactor along with associated bays in each line of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Tamnar</w:t>
            </w:r>
            <w:proofErr w:type="spellEnd"/>
            <w:r w:rsidRPr="00D71008">
              <w:rPr>
                <w:rFonts w:ascii="Arial" w:eastAsia="Calibri" w:hAnsi="Arial" w:cs="Arial"/>
                <w:iCs/>
                <w:sz w:val="22"/>
                <w:szCs w:val="22"/>
                <w:lang w:val="en-US" w:eastAsia="en-US" w:bidi="ar-SA"/>
              </w:rPr>
              <w:t xml:space="preserve">) – Jamshedpur 765 kV D/c line at </w:t>
            </w: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Tamnar</w:t>
            </w:r>
            <w:proofErr w:type="spellEnd"/>
            <w:r w:rsidRPr="00D71008">
              <w:rPr>
                <w:rFonts w:ascii="Arial" w:eastAsia="Calibri" w:hAnsi="Arial" w:cs="Arial"/>
                <w:iCs/>
                <w:sz w:val="22"/>
                <w:szCs w:val="22"/>
                <w:lang w:val="en-US" w:eastAsia="en-US" w:bidi="ar-SA"/>
              </w:rPr>
              <w:t>) end</w:t>
            </w:r>
          </w:p>
          <w:p w14:paraId="2ACF926D"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proofErr w:type="spellStart"/>
            <w:r w:rsidRPr="00D71008">
              <w:rPr>
                <w:rFonts w:ascii="Arial" w:eastAsia="Calibri" w:hAnsi="Arial" w:cs="Arial"/>
                <w:iCs/>
                <w:sz w:val="22"/>
                <w:szCs w:val="22"/>
                <w:lang w:val="en-US" w:eastAsia="en-US" w:bidi="ar-SA"/>
              </w:rPr>
              <w:t>Raigarh</w:t>
            </w:r>
            <w:proofErr w:type="spellEnd"/>
            <w:r w:rsidRPr="00D71008">
              <w:rPr>
                <w:rFonts w:ascii="Arial" w:eastAsia="Calibri" w:hAnsi="Arial" w:cs="Arial"/>
                <w:iCs/>
                <w:sz w:val="22"/>
                <w:szCs w:val="22"/>
                <w:lang w:val="en-US" w:eastAsia="en-US" w:bidi="ar-SA"/>
              </w:rPr>
              <w:t xml:space="preserve"> (</w:t>
            </w:r>
            <w:proofErr w:type="spellStart"/>
            <w:r w:rsidRPr="00D71008">
              <w:rPr>
                <w:rFonts w:ascii="Arial" w:eastAsia="Calibri" w:hAnsi="Arial" w:cs="Arial"/>
                <w:iCs/>
                <w:sz w:val="22"/>
                <w:szCs w:val="22"/>
                <w:lang w:val="en-US" w:eastAsia="en-US" w:bidi="ar-SA"/>
              </w:rPr>
              <w:t>Tamnar</w:t>
            </w:r>
            <w:proofErr w:type="spellEnd"/>
            <w:r w:rsidRPr="00D71008">
              <w:rPr>
                <w:rFonts w:ascii="Arial" w:eastAsia="Calibri" w:hAnsi="Arial" w:cs="Arial"/>
                <w:iCs/>
                <w:sz w:val="22"/>
                <w:szCs w:val="22"/>
                <w:lang w:val="en-US" w:eastAsia="en-US" w:bidi="ar-SA"/>
              </w:rPr>
              <w:t>)@ – Jamshedpur (New) 765 kV D/c line</w:t>
            </w:r>
          </w:p>
          <w:p w14:paraId="78311FE2"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LILO of Ranchi (New) – Medinipur 765 kV D/c line at Jamshedpur (New)</w:t>
            </w:r>
          </w:p>
          <w:p w14:paraId="0FA11B76" w14:textId="77777777" w:rsidR="00DC1279" w:rsidRPr="00D71008" w:rsidRDefault="00DC1279" w:rsidP="00A97CF1">
            <w:pPr>
              <w:pStyle w:val="NormalWeb"/>
              <w:numPr>
                <w:ilvl w:val="0"/>
                <w:numId w:val="5"/>
              </w:numPr>
              <w:spacing w:line="242" w:lineRule="atLeast"/>
              <w:jc w:val="both"/>
              <w:rPr>
                <w:rFonts w:ascii="Arial" w:eastAsia="Calibri" w:hAnsi="Arial" w:cs="Arial"/>
                <w:sz w:val="22"/>
                <w:szCs w:val="22"/>
                <w:lang w:val="en-US" w:eastAsia="en-US" w:bidi="ar-SA"/>
              </w:rPr>
            </w:pPr>
            <w:r w:rsidRPr="00D71008">
              <w:rPr>
                <w:rFonts w:ascii="Arial" w:eastAsia="Calibri" w:hAnsi="Arial" w:cs="Arial"/>
                <w:sz w:val="22"/>
                <w:szCs w:val="22"/>
                <w:lang w:val="en-US" w:eastAsia="en-US" w:bidi="ar-SA"/>
              </w:rPr>
              <w:t>LILO of Ranchi (New) – New PPSP 400 kV D/c line at Jamshedpur (New) (a) Jamshedpur (New) to LILO section towards Ranchi (New) needs to be implemented with Twin Moose (b) Jamshedpur (New) to LILO section towards New PPSP needs to be</w:t>
            </w:r>
          </w:p>
          <w:p w14:paraId="32A7492C"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implemented with Twin HTLS (ampacity of single HTLS as 1574A at nominal voltage)</w:t>
            </w:r>
          </w:p>
          <w:p w14:paraId="56AEE584" w14:textId="77777777" w:rsidR="00DC1279" w:rsidRPr="00D71008" w:rsidRDefault="00DC1279" w:rsidP="00A97CF1">
            <w:pPr>
              <w:pStyle w:val="NormalWeb"/>
              <w:numPr>
                <w:ilvl w:val="0"/>
                <w:numId w:val="5"/>
              </w:numPr>
              <w:spacing w:line="242" w:lineRule="atLeast"/>
              <w:jc w:val="both"/>
              <w:rPr>
                <w:rFonts w:ascii="Arial" w:hAnsi="Arial" w:cs="Arial"/>
                <w:b/>
                <w:sz w:val="22"/>
                <w:szCs w:val="22"/>
                <w:u w:val="single"/>
              </w:rPr>
            </w:pPr>
            <w:r w:rsidRPr="00D71008">
              <w:rPr>
                <w:rFonts w:ascii="Arial" w:eastAsia="Calibri" w:hAnsi="Arial" w:cs="Arial"/>
                <w:iCs/>
                <w:sz w:val="22"/>
                <w:szCs w:val="22"/>
                <w:lang w:val="en-US" w:eastAsia="en-US" w:bidi="ar-SA"/>
              </w:rPr>
              <w:t xml:space="preserve">Installation of new 765/400 kV, 1x1500 MVA (3x500 MVA single phase units) ICT (3rd) at Jeerat (New) S/s of M/s POWERGRID Medinipur Jeerat Transmission Limited (PMJTL) along with associated bays at both </w:t>
            </w:r>
            <w:proofErr w:type="gramStart"/>
            <w:r w:rsidRPr="00D71008">
              <w:rPr>
                <w:rFonts w:ascii="Arial" w:eastAsia="Calibri" w:hAnsi="Arial" w:cs="Arial"/>
                <w:iCs/>
                <w:sz w:val="22"/>
                <w:szCs w:val="22"/>
                <w:lang w:val="en-US" w:eastAsia="en-US" w:bidi="ar-SA"/>
              </w:rPr>
              <w:t>end</w:t>
            </w:r>
            <w:proofErr w:type="gramEnd"/>
            <w:r w:rsidRPr="00D71008">
              <w:rPr>
                <w:rFonts w:ascii="Arial" w:eastAsia="Calibri" w:hAnsi="Arial" w:cs="Arial"/>
                <w:iCs/>
                <w:sz w:val="22"/>
                <w:szCs w:val="22"/>
                <w:lang w:val="en-US" w:eastAsia="en-US" w:bidi="ar-SA"/>
              </w:rPr>
              <w:t>.</w:t>
            </w:r>
          </w:p>
        </w:tc>
        <w:tc>
          <w:tcPr>
            <w:tcW w:w="1363" w:type="dxa"/>
          </w:tcPr>
          <w:p w14:paraId="0EA7CC34" w14:textId="77777777" w:rsidR="00DC1279" w:rsidRPr="00D71008" w:rsidRDefault="00DC1279" w:rsidP="00A97CF1">
            <w:pPr>
              <w:jc w:val="both"/>
              <w:rPr>
                <w:rFonts w:ascii="Arial" w:hAnsi="Arial" w:cs="Arial"/>
                <w:b/>
                <w:szCs w:val="22"/>
                <w:u w:val="single"/>
                <w:lang w:val="en-IN"/>
              </w:rPr>
            </w:pPr>
            <w:r w:rsidRPr="00D71008">
              <w:rPr>
                <w:rFonts w:ascii="Arial" w:hAnsi="Arial" w:cs="Arial"/>
                <w:szCs w:val="22"/>
                <w:lang w:val="en-IN"/>
              </w:rPr>
              <w:lastRenderedPageBreak/>
              <w:t>RECPDCL</w:t>
            </w:r>
          </w:p>
        </w:tc>
        <w:tc>
          <w:tcPr>
            <w:tcW w:w="4078" w:type="dxa"/>
          </w:tcPr>
          <w:p w14:paraId="5B385FB8" w14:textId="77777777" w:rsidR="00DC1279" w:rsidRPr="00D71008" w:rsidRDefault="00DC1279" w:rsidP="00A97CF1">
            <w:pPr>
              <w:pStyle w:val="ListParagraph"/>
              <w:numPr>
                <w:ilvl w:val="0"/>
                <w:numId w:val="14"/>
              </w:numPr>
              <w:ind w:left="432"/>
              <w:jc w:val="both"/>
              <w:rPr>
                <w:rFonts w:ascii="Arial" w:hAnsi="Arial" w:cs="Arial"/>
                <w:szCs w:val="22"/>
                <w:lang w:val="en-IN"/>
              </w:rPr>
            </w:pPr>
            <w:r w:rsidRPr="00D71008">
              <w:rPr>
                <w:rFonts w:ascii="Arial" w:eastAsia="Calibri" w:hAnsi="Arial" w:cs="Arial"/>
                <w:iCs/>
                <w:szCs w:val="22"/>
                <w:lang w:val="en-IN"/>
              </w:rPr>
              <w:t>RFP issued on 02.01.2026.</w:t>
            </w:r>
          </w:p>
          <w:p w14:paraId="51B4C08F" w14:textId="382A8B90" w:rsidR="006D30D9" w:rsidRPr="008A168F" w:rsidRDefault="006D30D9" w:rsidP="006D30D9">
            <w:pPr>
              <w:pStyle w:val="ListParagraph"/>
              <w:numPr>
                <w:ilvl w:val="0"/>
                <w:numId w:val="14"/>
              </w:numPr>
              <w:ind w:left="432"/>
              <w:jc w:val="both"/>
              <w:rPr>
                <w:rFonts w:ascii="Arial" w:hAnsi="Arial" w:cs="Arial"/>
                <w:b/>
                <w:szCs w:val="22"/>
                <w:u w:val="single"/>
                <w:lang w:val="en-IN"/>
              </w:rPr>
            </w:pPr>
            <w:r w:rsidRPr="00854D5A">
              <w:rPr>
                <w:rFonts w:ascii="Arial" w:eastAsia="Calibri" w:hAnsi="Arial" w:cs="Arial"/>
                <w:iCs/>
                <w:szCs w:val="22"/>
                <w:lang w:val="en-IN"/>
              </w:rPr>
              <w:t>RFP bids opened on 22.04.2026</w:t>
            </w:r>
            <w:r w:rsidR="00BF10CA">
              <w:rPr>
                <w:rFonts w:ascii="Arial" w:eastAsia="Calibri" w:hAnsi="Arial" w:cs="Arial"/>
                <w:iCs/>
                <w:szCs w:val="22"/>
                <w:lang w:val="en-IN"/>
              </w:rPr>
              <w:t>.</w:t>
            </w:r>
          </w:p>
          <w:p w14:paraId="4E2B8DCA" w14:textId="259881AC" w:rsidR="008A168F" w:rsidRPr="004923A4" w:rsidRDefault="009F208A" w:rsidP="006D30D9">
            <w:pPr>
              <w:pStyle w:val="ListParagraph"/>
              <w:numPr>
                <w:ilvl w:val="0"/>
                <w:numId w:val="14"/>
              </w:numPr>
              <w:ind w:left="432"/>
              <w:jc w:val="both"/>
              <w:rPr>
                <w:rFonts w:ascii="Arial" w:hAnsi="Arial" w:cs="Arial"/>
                <w:bCs/>
                <w:szCs w:val="22"/>
                <w:lang w:val="en-IN"/>
              </w:rPr>
            </w:pPr>
            <w:r>
              <w:rPr>
                <w:rFonts w:ascii="Arial" w:hAnsi="Arial" w:cs="Arial"/>
                <w:bCs/>
                <w:szCs w:val="22"/>
                <w:lang w:val="en-IN"/>
              </w:rPr>
              <w:t>Bid under Evaluation</w:t>
            </w:r>
            <w:r w:rsidR="004923A4" w:rsidRPr="004923A4">
              <w:rPr>
                <w:rFonts w:ascii="Arial" w:hAnsi="Arial" w:cs="Arial"/>
                <w:bCs/>
                <w:szCs w:val="22"/>
                <w:lang w:val="en-IN"/>
              </w:rPr>
              <w:t>.</w:t>
            </w:r>
          </w:p>
          <w:p w14:paraId="1CBD0AF6" w14:textId="50BD5B31" w:rsidR="0002679E" w:rsidRPr="00D71008" w:rsidRDefault="006D30D9" w:rsidP="006D30D9">
            <w:pPr>
              <w:pStyle w:val="ListParagraph"/>
              <w:numPr>
                <w:ilvl w:val="0"/>
                <w:numId w:val="14"/>
              </w:numPr>
              <w:ind w:left="432"/>
              <w:jc w:val="both"/>
              <w:rPr>
                <w:rFonts w:ascii="Arial" w:hAnsi="Arial" w:cs="Arial"/>
                <w:b/>
                <w:szCs w:val="22"/>
                <w:u w:val="single"/>
                <w:lang w:val="en-IN"/>
              </w:rPr>
            </w:pPr>
            <w:r w:rsidRPr="00854D5A">
              <w:rPr>
                <w:rFonts w:ascii="Arial" w:hAnsi="Arial" w:cs="Arial"/>
                <w:szCs w:val="22"/>
                <w:lang w:val="en-IN"/>
              </w:rPr>
              <w:t>SPV to be transferred by 3</w:t>
            </w:r>
            <w:r w:rsidR="007D3F81" w:rsidRPr="00854D5A">
              <w:rPr>
                <w:rFonts w:ascii="Arial" w:hAnsi="Arial" w:cs="Arial"/>
                <w:szCs w:val="22"/>
                <w:lang w:val="en-IN"/>
              </w:rPr>
              <w:t>0</w:t>
            </w:r>
            <w:r w:rsidRPr="00854D5A">
              <w:rPr>
                <w:rFonts w:ascii="Arial" w:hAnsi="Arial" w:cs="Arial"/>
                <w:szCs w:val="22"/>
                <w:lang w:val="en-IN"/>
              </w:rPr>
              <w:t>.0</w:t>
            </w:r>
            <w:r w:rsidR="007D3F81" w:rsidRPr="00854D5A">
              <w:rPr>
                <w:rFonts w:ascii="Arial" w:hAnsi="Arial" w:cs="Arial"/>
                <w:szCs w:val="22"/>
                <w:lang w:val="en-IN"/>
              </w:rPr>
              <w:t>6</w:t>
            </w:r>
            <w:r w:rsidRPr="00854D5A">
              <w:rPr>
                <w:rFonts w:ascii="Arial" w:hAnsi="Arial" w:cs="Arial"/>
                <w:szCs w:val="22"/>
                <w:lang w:val="en-IN"/>
              </w:rPr>
              <w:t>.2026.</w:t>
            </w:r>
          </w:p>
        </w:tc>
        <w:tc>
          <w:tcPr>
            <w:tcW w:w="2350" w:type="dxa"/>
          </w:tcPr>
          <w:p w14:paraId="1B5A2F2D" w14:textId="454BA7B5" w:rsidR="00DC1279" w:rsidRPr="00D71008" w:rsidRDefault="006D30D9" w:rsidP="00A97CF1">
            <w:pPr>
              <w:jc w:val="center"/>
              <w:rPr>
                <w:rFonts w:ascii="Arial" w:hAnsi="Arial" w:cs="Arial"/>
                <w:b/>
                <w:szCs w:val="22"/>
                <w:u w:val="single"/>
                <w:lang w:val="en-IN"/>
              </w:rPr>
            </w:pPr>
            <w:r>
              <w:rPr>
                <w:rFonts w:ascii="Arial" w:hAnsi="Arial" w:cs="Arial"/>
                <w:szCs w:val="22"/>
                <w:lang w:val="en-IN"/>
              </w:rPr>
              <w:t>3</w:t>
            </w:r>
            <w:r w:rsidR="007D3F81">
              <w:rPr>
                <w:rFonts w:ascii="Arial" w:hAnsi="Arial" w:cs="Arial"/>
                <w:szCs w:val="22"/>
                <w:lang w:val="en-IN"/>
              </w:rPr>
              <w:t>0</w:t>
            </w:r>
            <w:r>
              <w:rPr>
                <w:rFonts w:ascii="Arial" w:hAnsi="Arial" w:cs="Arial"/>
                <w:szCs w:val="22"/>
                <w:lang w:val="en-IN"/>
              </w:rPr>
              <w:t>.0</w:t>
            </w:r>
            <w:r w:rsidR="007D3F81">
              <w:rPr>
                <w:rFonts w:ascii="Arial" w:hAnsi="Arial" w:cs="Arial"/>
                <w:szCs w:val="22"/>
                <w:lang w:val="en-IN"/>
              </w:rPr>
              <w:t>6</w:t>
            </w:r>
            <w:r>
              <w:rPr>
                <w:rFonts w:ascii="Arial" w:hAnsi="Arial" w:cs="Arial"/>
                <w:szCs w:val="22"/>
                <w:lang w:val="en-IN"/>
              </w:rPr>
              <w:t>.2026</w:t>
            </w:r>
            <w:r w:rsidRPr="00D71008">
              <w:rPr>
                <w:rFonts w:ascii="Arial" w:hAnsi="Arial" w:cs="Arial"/>
                <w:szCs w:val="22"/>
                <w:lang w:val="en-IN"/>
              </w:rPr>
              <w:t>.</w:t>
            </w:r>
          </w:p>
        </w:tc>
      </w:tr>
      <w:tr w:rsidR="00DC1279" w:rsidRPr="00D71008" w14:paraId="0F3D64A3" w14:textId="77777777" w:rsidTr="004513E3">
        <w:trPr>
          <w:trHeight w:val="314"/>
          <w:jc w:val="center"/>
        </w:trPr>
        <w:tc>
          <w:tcPr>
            <w:tcW w:w="702" w:type="dxa"/>
          </w:tcPr>
          <w:p w14:paraId="72DDABD3" w14:textId="77777777" w:rsidR="00DC1279" w:rsidRPr="00D71008" w:rsidRDefault="00DC1279" w:rsidP="00A97CF1">
            <w:pPr>
              <w:jc w:val="both"/>
              <w:rPr>
                <w:rFonts w:ascii="Arial" w:hAnsi="Arial" w:cs="Arial"/>
                <w:bCs/>
                <w:szCs w:val="22"/>
                <w:lang w:val="en-IN"/>
              </w:rPr>
            </w:pPr>
            <w:r w:rsidRPr="00D71008">
              <w:rPr>
                <w:rFonts w:ascii="Arial" w:hAnsi="Arial" w:cs="Arial"/>
                <w:bCs/>
                <w:szCs w:val="22"/>
                <w:lang w:val="en-IN"/>
              </w:rPr>
              <w:t>2.</w:t>
            </w:r>
          </w:p>
        </w:tc>
        <w:tc>
          <w:tcPr>
            <w:tcW w:w="7331" w:type="dxa"/>
          </w:tcPr>
          <w:p w14:paraId="3D159FE2" w14:textId="77777777" w:rsidR="00DC1279" w:rsidRPr="00D71008" w:rsidRDefault="00DC1279" w:rsidP="00A97CF1">
            <w:pPr>
              <w:pStyle w:val="NormalWeb"/>
              <w:spacing w:before="0" w:beforeAutospacing="0" w:after="0" w:afterAutospacing="0" w:line="242" w:lineRule="atLeast"/>
              <w:jc w:val="both"/>
              <w:rPr>
                <w:rFonts w:ascii="Arial" w:eastAsia="Calibri" w:hAnsi="Arial" w:cs="Arial"/>
                <w:b/>
                <w:bCs/>
                <w:iCs/>
                <w:sz w:val="22"/>
                <w:szCs w:val="22"/>
                <w:lang w:val="en-US" w:eastAsia="en-US" w:bidi="ar-SA"/>
              </w:rPr>
            </w:pPr>
            <w:r w:rsidRPr="00D71008">
              <w:rPr>
                <w:rFonts w:ascii="Arial" w:eastAsia="Calibri" w:hAnsi="Arial" w:cs="Arial"/>
                <w:b/>
                <w:bCs/>
                <w:iCs/>
                <w:sz w:val="22"/>
                <w:szCs w:val="22"/>
                <w:lang w:val="en-US" w:eastAsia="en-US" w:bidi="ar-SA"/>
              </w:rPr>
              <w:t>WR-ER Inter-Regional Network Expansion Scheme-Part C</w:t>
            </w:r>
          </w:p>
          <w:p w14:paraId="01A3800A" w14:textId="77777777" w:rsidR="00DC1279" w:rsidRPr="00D71008" w:rsidRDefault="00DC1279" w:rsidP="00A97CF1">
            <w:pPr>
              <w:pStyle w:val="NormalWeb"/>
              <w:numPr>
                <w:ilvl w:val="0"/>
                <w:numId w:val="5"/>
              </w:numPr>
              <w:spacing w:line="242" w:lineRule="atLeast"/>
              <w:jc w:val="both"/>
              <w:rPr>
                <w:rFonts w:ascii="Arial" w:eastAsia="Calibri" w:hAnsi="Arial" w:cs="Arial"/>
                <w:iCs/>
                <w:sz w:val="22"/>
                <w:szCs w:val="22"/>
                <w:lang w:val="en-US" w:eastAsia="en-US" w:bidi="ar-SA"/>
              </w:rPr>
            </w:pPr>
            <w:r w:rsidRPr="00D71008">
              <w:rPr>
                <w:rFonts w:ascii="Arial" w:eastAsia="Calibri" w:hAnsi="Arial" w:cs="Arial"/>
                <w:iCs/>
                <w:sz w:val="22"/>
                <w:szCs w:val="22"/>
                <w:lang w:val="en-US" w:eastAsia="en-US" w:bidi="ar-SA"/>
              </w:rPr>
              <w:t>Jamshedpur (New) – Balasore 400 kV D/c (Quad) line</w:t>
            </w:r>
          </w:p>
          <w:p w14:paraId="7873B86D" w14:textId="77777777" w:rsidR="00DC1279" w:rsidRPr="00D71008" w:rsidRDefault="00DC1279" w:rsidP="00A97CF1">
            <w:pPr>
              <w:pStyle w:val="NormalWeb"/>
              <w:numPr>
                <w:ilvl w:val="0"/>
                <w:numId w:val="5"/>
              </w:numPr>
              <w:spacing w:line="242" w:lineRule="atLeast"/>
              <w:jc w:val="both"/>
              <w:rPr>
                <w:rFonts w:ascii="Arial" w:hAnsi="Arial" w:cs="Arial"/>
                <w:b/>
                <w:sz w:val="22"/>
                <w:szCs w:val="22"/>
                <w:u w:val="single"/>
              </w:rPr>
            </w:pPr>
            <w:r w:rsidRPr="00D71008">
              <w:rPr>
                <w:rFonts w:ascii="Arial" w:eastAsia="Calibri" w:hAnsi="Arial" w:cs="Arial"/>
                <w:iCs/>
                <w:sz w:val="22"/>
                <w:szCs w:val="22"/>
                <w:lang w:val="en-US" w:eastAsia="en-US" w:bidi="ar-SA"/>
              </w:rPr>
              <w:t>Extension at Jamshedpur (New) 765/400 kV (ISTS) substation.</w:t>
            </w:r>
          </w:p>
        </w:tc>
        <w:tc>
          <w:tcPr>
            <w:tcW w:w="1363" w:type="dxa"/>
          </w:tcPr>
          <w:p w14:paraId="0A7721AB" w14:textId="77777777" w:rsidR="00DC1279" w:rsidRPr="00D71008" w:rsidRDefault="00DC1279" w:rsidP="00A97CF1">
            <w:pPr>
              <w:jc w:val="both"/>
              <w:rPr>
                <w:rFonts w:ascii="Arial" w:hAnsi="Arial" w:cs="Arial"/>
                <w:b/>
                <w:szCs w:val="22"/>
                <w:u w:val="single"/>
                <w:lang w:val="en-IN"/>
              </w:rPr>
            </w:pPr>
            <w:r w:rsidRPr="00D71008">
              <w:rPr>
                <w:rFonts w:ascii="Arial" w:hAnsi="Arial" w:cs="Arial"/>
                <w:szCs w:val="22"/>
                <w:lang w:val="en-IN"/>
              </w:rPr>
              <w:t>RECPDCL</w:t>
            </w:r>
          </w:p>
        </w:tc>
        <w:tc>
          <w:tcPr>
            <w:tcW w:w="4078" w:type="dxa"/>
          </w:tcPr>
          <w:p w14:paraId="3097A4CF" w14:textId="77777777" w:rsidR="00DC1279" w:rsidRPr="00D71008" w:rsidRDefault="00DC1279" w:rsidP="00A97CF1">
            <w:pPr>
              <w:pStyle w:val="ListParagraph"/>
              <w:numPr>
                <w:ilvl w:val="0"/>
                <w:numId w:val="14"/>
              </w:numPr>
              <w:ind w:left="432"/>
              <w:jc w:val="both"/>
              <w:rPr>
                <w:rFonts w:ascii="Arial" w:hAnsi="Arial" w:cs="Arial"/>
                <w:szCs w:val="22"/>
                <w:lang w:val="en-IN"/>
              </w:rPr>
            </w:pPr>
            <w:r w:rsidRPr="00D71008">
              <w:rPr>
                <w:rFonts w:ascii="Arial" w:eastAsia="Calibri" w:hAnsi="Arial" w:cs="Arial"/>
                <w:iCs/>
                <w:szCs w:val="22"/>
                <w:lang w:val="en-IN"/>
              </w:rPr>
              <w:t>RFP issued on 02.01.2026.</w:t>
            </w:r>
          </w:p>
          <w:p w14:paraId="043E3890" w14:textId="77777777" w:rsidR="00DB6E25" w:rsidRPr="0002679E" w:rsidRDefault="00DB6E25" w:rsidP="00DB6E25">
            <w:pPr>
              <w:pStyle w:val="ListParagraph"/>
              <w:numPr>
                <w:ilvl w:val="0"/>
                <w:numId w:val="14"/>
              </w:numPr>
              <w:ind w:left="432"/>
              <w:jc w:val="both"/>
              <w:rPr>
                <w:rFonts w:ascii="Arial" w:hAnsi="Arial" w:cs="Arial"/>
                <w:b/>
                <w:szCs w:val="22"/>
                <w:u w:val="single"/>
                <w:lang w:val="en-IN"/>
              </w:rPr>
            </w:pPr>
            <w:r w:rsidRPr="00D71008">
              <w:rPr>
                <w:rFonts w:ascii="Arial" w:eastAsia="Calibri" w:hAnsi="Arial" w:cs="Arial"/>
                <w:iCs/>
                <w:szCs w:val="22"/>
                <w:lang w:val="en-IN"/>
              </w:rPr>
              <w:t>RFP bid</w:t>
            </w:r>
            <w:r>
              <w:rPr>
                <w:rFonts w:ascii="Arial" w:eastAsia="Calibri" w:hAnsi="Arial" w:cs="Arial"/>
                <w:iCs/>
                <w:szCs w:val="22"/>
                <w:lang w:val="en-IN"/>
              </w:rPr>
              <w:t xml:space="preserve">s opened </w:t>
            </w:r>
            <w:r w:rsidRPr="00D71008">
              <w:rPr>
                <w:rFonts w:ascii="Arial" w:eastAsia="Calibri" w:hAnsi="Arial" w:cs="Arial"/>
                <w:iCs/>
                <w:szCs w:val="22"/>
                <w:lang w:val="en-IN"/>
              </w:rPr>
              <w:t xml:space="preserve">on </w:t>
            </w:r>
            <w:r>
              <w:rPr>
                <w:rFonts w:ascii="Arial" w:eastAsia="Calibri" w:hAnsi="Arial" w:cs="Arial"/>
                <w:iCs/>
                <w:szCs w:val="22"/>
                <w:lang w:val="en-IN"/>
              </w:rPr>
              <w:t>22</w:t>
            </w:r>
            <w:r w:rsidRPr="00D71008">
              <w:rPr>
                <w:rFonts w:ascii="Arial" w:eastAsia="Calibri" w:hAnsi="Arial" w:cs="Arial"/>
                <w:iCs/>
                <w:szCs w:val="22"/>
                <w:lang w:val="en-IN"/>
              </w:rPr>
              <w:t>.04.2026.</w:t>
            </w:r>
          </w:p>
          <w:p w14:paraId="7FEF4C8B" w14:textId="77777777" w:rsidR="007D3F81" w:rsidRPr="00D71008" w:rsidRDefault="007D3F81" w:rsidP="007D3F81">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Financial bid opened on 2</w:t>
            </w:r>
            <w:r>
              <w:rPr>
                <w:rFonts w:ascii="Arial" w:eastAsia="Calibri" w:hAnsi="Arial" w:cs="Arial"/>
                <w:iCs/>
                <w:szCs w:val="22"/>
                <w:lang w:val="en-IN"/>
              </w:rPr>
              <w:t>6</w:t>
            </w:r>
            <w:r w:rsidRPr="00D71008">
              <w:rPr>
                <w:rFonts w:ascii="Arial" w:eastAsia="Calibri" w:hAnsi="Arial" w:cs="Arial"/>
                <w:iCs/>
                <w:szCs w:val="22"/>
                <w:lang w:val="en-IN"/>
              </w:rPr>
              <w:t>.0</w:t>
            </w:r>
            <w:r>
              <w:rPr>
                <w:rFonts w:ascii="Arial" w:eastAsia="Calibri" w:hAnsi="Arial" w:cs="Arial"/>
                <w:iCs/>
                <w:szCs w:val="22"/>
                <w:lang w:val="en-IN"/>
              </w:rPr>
              <w:t>5</w:t>
            </w:r>
            <w:r w:rsidRPr="00D71008">
              <w:rPr>
                <w:rFonts w:ascii="Arial" w:eastAsia="Calibri" w:hAnsi="Arial" w:cs="Arial"/>
                <w:iCs/>
                <w:szCs w:val="22"/>
                <w:lang w:val="en-IN"/>
              </w:rPr>
              <w:t>.2025.</w:t>
            </w:r>
          </w:p>
          <w:p w14:paraId="1A587D24" w14:textId="77777777" w:rsidR="007D3F81" w:rsidRPr="00E416A1" w:rsidRDefault="007D3F81" w:rsidP="007D3F81">
            <w:pPr>
              <w:pStyle w:val="ListParagraph"/>
              <w:numPr>
                <w:ilvl w:val="0"/>
                <w:numId w:val="14"/>
              </w:numPr>
              <w:ind w:left="432"/>
              <w:jc w:val="both"/>
              <w:rPr>
                <w:rFonts w:ascii="Arial" w:eastAsia="Calibri" w:hAnsi="Arial" w:cs="Arial"/>
                <w:iCs/>
                <w:szCs w:val="22"/>
                <w:lang w:val="en-IN"/>
              </w:rPr>
            </w:pPr>
            <w:r w:rsidRPr="00D71008">
              <w:rPr>
                <w:rFonts w:ascii="Arial" w:eastAsia="Calibri" w:hAnsi="Arial" w:cs="Arial"/>
                <w:iCs/>
                <w:szCs w:val="22"/>
                <w:lang w:val="en-IN"/>
              </w:rPr>
              <w:t>E-RA concluded on 2</w:t>
            </w:r>
            <w:r>
              <w:rPr>
                <w:rFonts w:ascii="Arial" w:eastAsia="Calibri" w:hAnsi="Arial" w:cs="Arial"/>
                <w:iCs/>
                <w:szCs w:val="22"/>
                <w:lang w:val="en-IN"/>
              </w:rPr>
              <w:t>7</w:t>
            </w:r>
            <w:r w:rsidRPr="00D71008">
              <w:rPr>
                <w:rFonts w:ascii="Arial" w:eastAsia="Calibri" w:hAnsi="Arial" w:cs="Arial"/>
                <w:iCs/>
                <w:szCs w:val="22"/>
                <w:lang w:val="en-IN"/>
              </w:rPr>
              <w:t>.0</w:t>
            </w:r>
            <w:r>
              <w:rPr>
                <w:rFonts w:ascii="Arial" w:eastAsia="Calibri" w:hAnsi="Arial" w:cs="Arial"/>
                <w:iCs/>
                <w:szCs w:val="22"/>
                <w:lang w:val="en-IN"/>
              </w:rPr>
              <w:t>5</w:t>
            </w:r>
            <w:r w:rsidRPr="00D71008">
              <w:rPr>
                <w:rFonts w:ascii="Arial" w:eastAsia="Calibri" w:hAnsi="Arial" w:cs="Arial"/>
                <w:iCs/>
                <w:szCs w:val="22"/>
                <w:lang w:val="en-IN"/>
              </w:rPr>
              <w:t>.2025</w:t>
            </w:r>
          </w:p>
          <w:p w14:paraId="449A73CA" w14:textId="4FC57F4E" w:rsidR="0002679E" w:rsidRPr="00D71008" w:rsidRDefault="00DB6E25" w:rsidP="00DB6E25">
            <w:pPr>
              <w:pStyle w:val="ListParagraph"/>
              <w:numPr>
                <w:ilvl w:val="0"/>
                <w:numId w:val="14"/>
              </w:numPr>
              <w:ind w:left="432"/>
              <w:jc w:val="both"/>
              <w:rPr>
                <w:rFonts w:ascii="Arial" w:hAnsi="Arial" w:cs="Arial"/>
                <w:b/>
                <w:szCs w:val="22"/>
                <w:u w:val="single"/>
                <w:lang w:val="en-IN"/>
              </w:rPr>
            </w:pPr>
            <w:r w:rsidRPr="00D71008">
              <w:rPr>
                <w:rFonts w:ascii="Arial" w:hAnsi="Arial" w:cs="Arial"/>
                <w:szCs w:val="22"/>
                <w:lang w:val="en-IN"/>
              </w:rPr>
              <w:t xml:space="preserve">SPV to be transferred by </w:t>
            </w:r>
            <w:r w:rsidR="007D3F81">
              <w:rPr>
                <w:rFonts w:ascii="Arial" w:hAnsi="Arial" w:cs="Arial"/>
                <w:szCs w:val="22"/>
                <w:lang w:val="en-IN"/>
              </w:rPr>
              <w:t>30.06.</w:t>
            </w:r>
            <w:r>
              <w:rPr>
                <w:rFonts w:ascii="Arial" w:hAnsi="Arial" w:cs="Arial"/>
                <w:szCs w:val="22"/>
                <w:lang w:val="en-IN"/>
              </w:rPr>
              <w:t>2026</w:t>
            </w:r>
            <w:r w:rsidRPr="00D71008">
              <w:rPr>
                <w:rFonts w:ascii="Arial" w:hAnsi="Arial" w:cs="Arial"/>
                <w:szCs w:val="22"/>
                <w:lang w:val="en-IN"/>
              </w:rPr>
              <w:t>.</w:t>
            </w:r>
          </w:p>
        </w:tc>
        <w:tc>
          <w:tcPr>
            <w:tcW w:w="2350" w:type="dxa"/>
          </w:tcPr>
          <w:p w14:paraId="7458D702" w14:textId="3999F88F" w:rsidR="00DC1279" w:rsidRPr="00D71008" w:rsidRDefault="00DC1279" w:rsidP="00A97CF1">
            <w:pPr>
              <w:jc w:val="center"/>
              <w:rPr>
                <w:rFonts w:ascii="Arial" w:hAnsi="Arial" w:cs="Arial"/>
                <w:szCs w:val="22"/>
                <w:lang w:val="en-IN"/>
              </w:rPr>
            </w:pPr>
            <w:r w:rsidRPr="00D71008">
              <w:rPr>
                <w:rFonts w:ascii="Arial" w:hAnsi="Arial" w:cs="Arial"/>
                <w:szCs w:val="22"/>
                <w:lang w:val="en-IN"/>
              </w:rPr>
              <w:t xml:space="preserve">      </w:t>
            </w:r>
            <w:r w:rsidR="00DB6E25">
              <w:rPr>
                <w:rFonts w:ascii="Arial" w:hAnsi="Arial" w:cs="Arial"/>
                <w:szCs w:val="22"/>
                <w:lang w:val="en-IN"/>
              </w:rPr>
              <w:t>3</w:t>
            </w:r>
            <w:r w:rsidR="007D3F81">
              <w:rPr>
                <w:rFonts w:ascii="Arial" w:hAnsi="Arial" w:cs="Arial"/>
                <w:szCs w:val="22"/>
                <w:lang w:val="en-IN"/>
              </w:rPr>
              <w:t>0</w:t>
            </w:r>
            <w:r w:rsidR="00DB6E25">
              <w:rPr>
                <w:rFonts w:ascii="Arial" w:hAnsi="Arial" w:cs="Arial"/>
                <w:szCs w:val="22"/>
                <w:lang w:val="en-IN"/>
              </w:rPr>
              <w:t>.0</w:t>
            </w:r>
            <w:r w:rsidR="007D3F81">
              <w:rPr>
                <w:rFonts w:ascii="Arial" w:hAnsi="Arial" w:cs="Arial"/>
                <w:szCs w:val="22"/>
                <w:lang w:val="en-IN"/>
              </w:rPr>
              <w:t>6</w:t>
            </w:r>
            <w:r w:rsidR="00DB6E25">
              <w:rPr>
                <w:rFonts w:ascii="Arial" w:hAnsi="Arial" w:cs="Arial"/>
                <w:szCs w:val="22"/>
                <w:lang w:val="en-IN"/>
              </w:rPr>
              <w:t>.2026</w:t>
            </w:r>
          </w:p>
        </w:tc>
      </w:tr>
    </w:tbl>
    <w:p w14:paraId="5F804845" w14:textId="5D9FCB0F" w:rsidR="002565A9" w:rsidRPr="00D71008" w:rsidRDefault="002565A9" w:rsidP="00031381">
      <w:pPr>
        <w:rPr>
          <w:rFonts w:ascii="Arial" w:hAnsi="Arial" w:cs="Arial"/>
          <w:b/>
          <w:bCs/>
          <w:szCs w:val="22"/>
          <w:u w:val="single"/>
          <w:lang w:val="en-IN"/>
        </w:rPr>
      </w:pPr>
    </w:p>
    <w:sectPr w:rsidR="002565A9" w:rsidRPr="00D71008" w:rsidSect="007A365C">
      <w:footerReference w:type="default" r:id="rId11"/>
      <w:pgSz w:w="16838" w:h="11906" w:orient="landscape"/>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838C" w14:textId="77777777" w:rsidR="00BC62C8" w:rsidRDefault="00BC62C8" w:rsidP="00973DBE">
      <w:pPr>
        <w:spacing w:after="0" w:line="240" w:lineRule="auto"/>
      </w:pPr>
      <w:r>
        <w:separator/>
      </w:r>
    </w:p>
  </w:endnote>
  <w:endnote w:type="continuationSeparator" w:id="0">
    <w:p w14:paraId="209C7E79" w14:textId="77777777" w:rsidR="00BC62C8" w:rsidRDefault="00BC62C8" w:rsidP="00973DBE">
      <w:pPr>
        <w:spacing w:after="0" w:line="240" w:lineRule="auto"/>
      </w:pPr>
      <w:r>
        <w:continuationSeparator/>
      </w:r>
    </w:p>
  </w:endnote>
  <w:endnote w:type="continuationNotice" w:id="1">
    <w:p w14:paraId="302133FF" w14:textId="77777777" w:rsidR="00BC62C8" w:rsidRDefault="00BC6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Serif-Bold">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8469"/>
      <w:docPartObj>
        <w:docPartGallery w:val="Page Numbers (Bottom of Page)"/>
        <w:docPartUnique/>
      </w:docPartObj>
    </w:sdtPr>
    <w:sdtEndPr/>
    <w:sdtContent>
      <w:sdt>
        <w:sdtPr>
          <w:id w:val="-1769616900"/>
          <w:docPartObj>
            <w:docPartGallery w:val="Page Numbers (Top of Page)"/>
            <w:docPartUnique/>
          </w:docPartObj>
        </w:sdtPr>
        <w:sdtEndPr/>
        <w:sdtContent>
          <w:p w14:paraId="78BC5821" w14:textId="0362DDC8" w:rsidR="00CB6B36" w:rsidRDefault="00CB6B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5E31F6" w14:textId="77777777" w:rsidR="00CB6B36" w:rsidRDefault="00CB6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2619" w14:textId="77777777" w:rsidR="00BC62C8" w:rsidRDefault="00BC62C8" w:rsidP="00973DBE">
      <w:pPr>
        <w:spacing w:after="0" w:line="240" w:lineRule="auto"/>
      </w:pPr>
      <w:r>
        <w:separator/>
      </w:r>
    </w:p>
  </w:footnote>
  <w:footnote w:type="continuationSeparator" w:id="0">
    <w:p w14:paraId="3E56A20C" w14:textId="77777777" w:rsidR="00BC62C8" w:rsidRDefault="00BC62C8" w:rsidP="00973DBE">
      <w:pPr>
        <w:spacing w:after="0" w:line="240" w:lineRule="auto"/>
      </w:pPr>
      <w:r>
        <w:continuationSeparator/>
      </w:r>
    </w:p>
  </w:footnote>
  <w:footnote w:type="continuationNotice" w:id="1">
    <w:p w14:paraId="5FD56B47" w14:textId="77777777" w:rsidR="00BC62C8" w:rsidRDefault="00BC62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BD0"/>
    <w:multiLevelType w:val="hybridMultilevel"/>
    <w:tmpl w:val="650AA7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76259"/>
    <w:multiLevelType w:val="hybridMultilevel"/>
    <w:tmpl w:val="393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6749"/>
    <w:multiLevelType w:val="hybridMultilevel"/>
    <w:tmpl w:val="DD22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5B80"/>
    <w:multiLevelType w:val="hybridMultilevel"/>
    <w:tmpl w:val="3634CAF8"/>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5647B1"/>
    <w:multiLevelType w:val="hybridMultilevel"/>
    <w:tmpl w:val="237825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311194"/>
    <w:multiLevelType w:val="hybridMultilevel"/>
    <w:tmpl w:val="F786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5035C"/>
    <w:multiLevelType w:val="hybridMultilevel"/>
    <w:tmpl w:val="C8085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614176"/>
    <w:multiLevelType w:val="hybridMultilevel"/>
    <w:tmpl w:val="266E97D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983268"/>
    <w:multiLevelType w:val="hybridMultilevel"/>
    <w:tmpl w:val="D598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E55FF"/>
    <w:multiLevelType w:val="hybridMultilevel"/>
    <w:tmpl w:val="5CF0C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B570157"/>
    <w:multiLevelType w:val="hybridMultilevel"/>
    <w:tmpl w:val="A35232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C1F0600"/>
    <w:multiLevelType w:val="hybridMultilevel"/>
    <w:tmpl w:val="C8085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E050B9"/>
    <w:multiLevelType w:val="hybridMultilevel"/>
    <w:tmpl w:val="09CC3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77738E0"/>
    <w:multiLevelType w:val="hybridMultilevel"/>
    <w:tmpl w:val="09E86A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B50543D"/>
    <w:multiLevelType w:val="hybridMultilevel"/>
    <w:tmpl w:val="DADCCEAA"/>
    <w:lvl w:ilvl="0" w:tplc="CE16A068">
      <w:start w:val="1"/>
      <w:numFmt w:val="bullet"/>
      <w:lvlText w:val="•"/>
      <w:lvlJc w:val="left"/>
      <w:pPr>
        <w:tabs>
          <w:tab w:val="num" w:pos="720"/>
        </w:tabs>
        <w:ind w:left="720" w:hanging="360"/>
      </w:pPr>
      <w:rPr>
        <w:rFonts w:ascii="Arial" w:hAnsi="Arial" w:hint="default"/>
      </w:rPr>
    </w:lvl>
    <w:lvl w:ilvl="1" w:tplc="44D4CFAA" w:tentative="1">
      <w:start w:val="1"/>
      <w:numFmt w:val="bullet"/>
      <w:lvlText w:val="•"/>
      <w:lvlJc w:val="left"/>
      <w:pPr>
        <w:tabs>
          <w:tab w:val="num" w:pos="1440"/>
        </w:tabs>
        <w:ind w:left="1440" w:hanging="360"/>
      </w:pPr>
      <w:rPr>
        <w:rFonts w:ascii="Arial" w:hAnsi="Arial" w:hint="default"/>
      </w:rPr>
    </w:lvl>
    <w:lvl w:ilvl="2" w:tplc="3CEC8388" w:tentative="1">
      <w:start w:val="1"/>
      <w:numFmt w:val="bullet"/>
      <w:lvlText w:val="•"/>
      <w:lvlJc w:val="left"/>
      <w:pPr>
        <w:tabs>
          <w:tab w:val="num" w:pos="2160"/>
        </w:tabs>
        <w:ind w:left="2160" w:hanging="360"/>
      </w:pPr>
      <w:rPr>
        <w:rFonts w:ascii="Arial" w:hAnsi="Arial" w:hint="default"/>
      </w:rPr>
    </w:lvl>
    <w:lvl w:ilvl="3" w:tplc="7DF80C88" w:tentative="1">
      <w:start w:val="1"/>
      <w:numFmt w:val="bullet"/>
      <w:lvlText w:val="•"/>
      <w:lvlJc w:val="left"/>
      <w:pPr>
        <w:tabs>
          <w:tab w:val="num" w:pos="2880"/>
        </w:tabs>
        <w:ind w:left="2880" w:hanging="360"/>
      </w:pPr>
      <w:rPr>
        <w:rFonts w:ascii="Arial" w:hAnsi="Arial" w:hint="default"/>
      </w:rPr>
    </w:lvl>
    <w:lvl w:ilvl="4" w:tplc="06AA13D0" w:tentative="1">
      <w:start w:val="1"/>
      <w:numFmt w:val="bullet"/>
      <w:lvlText w:val="•"/>
      <w:lvlJc w:val="left"/>
      <w:pPr>
        <w:tabs>
          <w:tab w:val="num" w:pos="3600"/>
        </w:tabs>
        <w:ind w:left="3600" w:hanging="360"/>
      </w:pPr>
      <w:rPr>
        <w:rFonts w:ascii="Arial" w:hAnsi="Arial" w:hint="default"/>
      </w:rPr>
    </w:lvl>
    <w:lvl w:ilvl="5" w:tplc="5C802288" w:tentative="1">
      <w:start w:val="1"/>
      <w:numFmt w:val="bullet"/>
      <w:lvlText w:val="•"/>
      <w:lvlJc w:val="left"/>
      <w:pPr>
        <w:tabs>
          <w:tab w:val="num" w:pos="4320"/>
        </w:tabs>
        <w:ind w:left="4320" w:hanging="360"/>
      </w:pPr>
      <w:rPr>
        <w:rFonts w:ascii="Arial" w:hAnsi="Arial" w:hint="default"/>
      </w:rPr>
    </w:lvl>
    <w:lvl w:ilvl="6" w:tplc="02360F54" w:tentative="1">
      <w:start w:val="1"/>
      <w:numFmt w:val="bullet"/>
      <w:lvlText w:val="•"/>
      <w:lvlJc w:val="left"/>
      <w:pPr>
        <w:tabs>
          <w:tab w:val="num" w:pos="5040"/>
        </w:tabs>
        <w:ind w:left="5040" w:hanging="360"/>
      </w:pPr>
      <w:rPr>
        <w:rFonts w:ascii="Arial" w:hAnsi="Arial" w:hint="default"/>
      </w:rPr>
    </w:lvl>
    <w:lvl w:ilvl="7" w:tplc="7A326A0A" w:tentative="1">
      <w:start w:val="1"/>
      <w:numFmt w:val="bullet"/>
      <w:lvlText w:val="•"/>
      <w:lvlJc w:val="left"/>
      <w:pPr>
        <w:tabs>
          <w:tab w:val="num" w:pos="5760"/>
        </w:tabs>
        <w:ind w:left="5760" w:hanging="360"/>
      </w:pPr>
      <w:rPr>
        <w:rFonts w:ascii="Arial" w:hAnsi="Arial" w:hint="default"/>
      </w:rPr>
    </w:lvl>
    <w:lvl w:ilvl="8" w:tplc="8FFC43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560EF5"/>
    <w:multiLevelType w:val="hybridMultilevel"/>
    <w:tmpl w:val="C8085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37EF07"/>
    <w:multiLevelType w:val="hybridMultilevel"/>
    <w:tmpl w:val="23780DBC"/>
    <w:lvl w:ilvl="0" w:tplc="326CBE96">
      <w:start w:val="1"/>
      <w:numFmt w:val="bullet"/>
      <w:lvlText w:val=""/>
      <w:lvlJc w:val="left"/>
      <w:pPr>
        <w:ind w:left="720" w:hanging="360"/>
      </w:pPr>
      <w:rPr>
        <w:rFonts w:ascii="Symbol" w:hAnsi="Symbol" w:hint="default"/>
      </w:rPr>
    </w:lvl>
    <w:lvl w:ilvl="1" w:tplc="1018EDD0">
      <w:start w:val="1"/>
      <w:numFmt w:val="bullet"/>
      <w:lvlText w:val="o"/>
      <w:lvlJc w:val="left"/>
      <w:pPr>
        <w:ind w:left="1440" w:hanging="360"/>
      </w:pPr>
      <w:rPr>
        <w:rFonts w:ascii="Courier New" w:hAnsi="Courier New" w:hint="default"/>
      </w:rPr>
    </w:lvl>
    <w:lvl w:ilvl="2" w:tplc="FDBA550A">
      <w:start w:val="1"/>
      <w:numFmt w:val="bullet"/>
      <w:lvlText w:val=""/>
      <w:lvlJc w:val="left"/>
      <w:pPr>
        <w:ind w:left="2160" w:hanging="360"/>
      </w:pPr>
      <w:rPr>
        <w:rFonts w:ascii="Wingdings" w:hAnsi="Wingdings" w:hint="default"/>
      </w:rPr>
    </w:lvl>
    <w:lvl w:ilvl="3" w:tplc="E34C84BE">
      <w:start w:val="1"/>
      <w:numFmt w:val="bullet"/>
      <w:lvlText w:val=""/>
      <w:lvlJc w:val="left"/>
      <w:pPr>
        <w:ind w:left="2880" w:hanging="360"/>
      </w:pPr>
      <w:rPr>
        <w:rFonts w:ascii="Symbol" w:hAnsi="Symbol" w:hint="default"/>
      </w:rPr>
    </w:lvl>
    <w:lvl w:ilvl="4" w:tplc="02E8E282">
      <w:start w:val="1"/>
      <w:numFmt w:val="bullet"/>
      <w:lvlText w:val="o"/>
      <w:lvlJc w:val="left"/>
      <w:pPr>
        <w:ind w:left="3600" w:hanging="360"/>
      </w:pPr>
      <w:rPr>
        <w:rFonts w:ascii="Courier New" w:hAnsi="Courier New" w:hint="default"/>
      </w:rPr>
    </w:lvl>
    <w:lvl w:ilvl="5" w:tplc="34A0680E">
      <w:start w:val="1"/>
      <w:numFmt w:val="bullet"/>
      <w:lvlText w:val=""/>
      <w:lvlJc w:val="left"/>
      <w:pPr>
        <w:ind w:left="4320" w:hanging="360"/>
      </w:pPr>
      <w:rPr>
        <w:rFonts w:ascii="Wingdings" w:hAnsi="Wingdings" w:hint="default"/>
      </w:rPr>
    </w:lvl>
    <w:lvl w:ilvl="6" w:tplc="6850635A">
      <w:start w:val="1"/>
      <w:numFmt w:val="bullet"/>
      <w:lvlText w:val=""/>
      <w:lvlJc w:val="left"/>
      <w:pPr>
        <w:ind w:left="5040" w:hanging="360"/>
      </w:pPr>
      <w:rPr>
        <w:rFonts w:ascii="Symbol" w:hAnsi="Symbol" w:hint="default"/>
      </w:rPr>
    </w:lvl>
    <w:lvl w:ilvl="7" w:tplc="DC52FA04">
      <w:start w:val="1"/>
      <w:numFmt w:val="bullet"/>
      <w:lvlText w:val="o"/>
      <w:lvlJc w:val="left"/>
      <w:pPr>
        <w:ind w:left="5760" w:hanging="360"/>
      </w:pPr>
      <w:rPr>
        <w:rFonts w:ascii="Courier New" w:hAnsi="Courier New" w:hint="default"/>
      </w:rPr>
    </w:lvl>
    <w:lvl w:ilvl="8" w:tplc="03AC1B32">
      <w:start w:val="1"/>
      <w:numFmt w:val="bullet"/>
      <w:lvlText w:val=""/>
      <w:lvlJc w:val="left"/>
      <w:pPr>
        <w:ind w:left="6480" w:hanging="360"/>
      </w:pPr>
      <w:rPr>
        <w:rFonts w:ascii="Wingdings" w:hAnsi="Wingdings" w:hint="default"/>
      </w:rPr>
    </w:lvl>
  </w:abstractNum>
  <w:abstractNum w:abstractNumId="17" w15:restartNumberingAfterBreak="0">
    <w:nsid w:val="40A04718"/>
    <w:multiLevelType w:val="hybridMultilevel"/>
    <w:tmpl w:val="D500D9FA"/>
    <w:lvl w:ilvl="0" w:tplc="CE08BC1C">
      <w:start w:val="1"/>
      <w:numFmt w:val="bullet"/>
      <w:lvlText w:val=""/>
      <w:lvlJc w:val="left"/>
      <w:pPr>
        <w:ind w:left="720" w:hanging="360"/>
      </w:pPr>
      <w:rPr>
        <w:rFonts w:ascii="Symbol" w:hAnsi="Symbol" w:hint="default"/>
      </w:rPr>
    </w:lvl>
    <w:lvl w:ilvl="1" w:tplc="031470F6">
      <w:start w:val="1"/>
      <w:numFmt w:val="bullet"/>
      <w:lvlText w:val="o"/>
      <w:lvlJc w:val="left"/>
      <w:pPr>
        <w:ind w:left="1440" w:hanging="360"/>
      </w:pPr>
      <w:rPr>
        <w:rFonts w:ascii="Courier New" w:hAnsi="Courier New" w:hint="default"/>
      </w:rPr>
    </w:lvl>
    <w:lvl w:ilvl="2" w:tplc="2730BD4E">
      <w:start w:val="1"/>
      <w:numFmt w:val="bullet"/>
      <w:lvlText w:val=""/>
      <w:lvlJc w:val="left"/>
      <w:pPr>
        <w:ind w:left="2160" w:hanging="360"/>
      </w:pPr>
      <w:rPr>
        <w:rFonts w:ascii="Wingdings" w:hAnsi="Wingdings" w:hint="default"/>
      </w:rPr>
    </w:lvl>
    <w:lvl w:ilvl="3" w:tplc="FFEC9F18">
      <w:start w:val="1"/>
      <w:numFmt w:val="bullet"/>
      <w:lvlText w:val=""/>
      <w:lvlJc w:val="left"/>
      <w:pPr>
        <w:ind w:left="2880" w:hanging="360"/>
      </w:pPr>
      <w:rPr>
        <w:rFonts w:ascii="Symbol" w:hAnsi="Symbol" w:hint="default"/>
      </w:rPr>
    </w:lvl>
    <w:lvl w:ilvl="4" w:tplc="D5DACC6A">
      <w:start w:val="1"/>
      <w:numFmt w:val="bullet"/>
      <w:lvlText w:val="o"/>
      <w:lvlJc w:val="left"/>
      <w:pPr>
        <w:ind w:left="3600" w:hanging="360"/>
      </w:pPr>
      <w:rPr>
        <w:rFonts w:ascii="Courier New" w:hAnsi="Courier New" w:hint="default"/>
      </w:rPr>
    </w:lvl>
    <w:lvl w:ilvl="5" w:tplc="AAA4C24C">
      <w:start w:val="1"/>
      <w:numFmt w:val="bullet"/>
      <w:lvlText w:val=""/>
      <w:lvlJc w:val="left"/>
      <w:pPr>
        <w:ind w:left="4320" w:hanging="360"/>
      </w:pPr>
      <w:rPr>
        <w:rFonts w:ascii="Wingdings" w:hAnsi="Wingdings" w:hint="default"/>
      </w:rPr>
    </w:lvl>
    <w:lvl w:ilvl="6" w:tplc="8A62386A">
      <w:start w:val="1"/>
      <w:numFmt w:val="bullet"/>
      <w:lvlText w:val=""/>
      <w:lvlJc w:val="left"/>
      <w:pPr>
        <w:ind w:left="5040" w:hanging="360"/>
      </w:pPr>
      <w:rPr>
        <w:rFonts w:ascii="Symbol" w:hAnsi="Symbol" w:hint="default"/>
      </w:rPr>
    </w:lvl>
    <w:lvl w:ilvl="7" w:tplc="B582DA6E">
      <w:start w:val="1"/>
      <w:numFmt w:val="bullet"/>
      <w:lvlText w:val="o"/>
      <w:lvlJc w:val="left"/>
      <w:pPr>
        <w:ind w:left="5760" w:hanging="360"/>
      </w:pPr>
      <w:rPr>
        <w:rFonts w:ascii="Courier New" w:hAnsi="Courier New" w:hint="default"/>
      </w:rPr>
    </w:lvl>
    <w:lvl w:ilvl="8" w:tplc="67E09CBA">
      <w:start w:val="1"/>
      <w:numFmt w:val="bullet"/>
      <w:lvlText w:val=""/>
      <w:lvlJc w:val="left"/>
      <w:pPr>
        <w:ind w:left="6480" w:hanging="360"/>
      </w:pPr>
      <w:rPr>
        <w:rFonts w:ascii="Wingdings" w:hAnsi="Wingdings" w:hint="default"/>
      </w:rPr>
    </w:lvl>
  </w:abstractNum>
  <w:abstractNum w:abstractNumId="18" w15:restartNumberingAfterBreak="0">
    <w:nsid w:val="41496171"/>
    <w:multiLevelType w:val="hybridMultilevel"/>
    <w:tmpl w:val="33164F8A"/>
    <w:lvl w:ilvl="0" w:tplc="180AAB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1CE3961"/>
    <w:multiLevelType w:val="hybridMultilevel"/>
    <w:tmpl w:val="DDFEE39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9B3E76"/>
    <w:multiLevelType w:val="hybridMultilevel"/>
    <w:tmpl w:val="C80854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E402F48"/>
    <w:multiLevelType w:val="hybridMultilevel"/>
    <w:tmpl w:val="23F8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B1748"/>
    <w:multiLevelType w:val="hybridMultilevel"/>
    <w:tmpl w:val="B862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A1B3E"/>
    <w:multiLevelType w:val="hybridMultilevel"/>
    <w:tmpl w:val="BB180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5786C75"/>
    <w:multiLevelType w:val="hybridMultilevel"/>
    <w:tmpl w:val="0B9498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840382E"/>
    <w:multiLevelType w:val="hybridMultilevel"/>
    <w:tmpl w:val="CD445D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8C80952"/>
    <w:multiLevelType w:val="hybridMultilevel"/>
    <w:tmpl w:val="71CC1F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BC0000D"/>
    <w:multiLevelType w:val="hybridMultilevel"/>
    <w:tmpl w:val="323A45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E532729"/>
    <w:multiLevelType w:val="hybridMultilevel"/>
    <w:tmpl w:val="A51CBB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0274620"/>
    <w:multiLevelType w:val="hybridMultilevel"/>
    <w:tmpl w:val="E5CA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F7884"/>
    <w:multiLevelType w:val="hybridMultilevel"/>
    <w:tmpl w:val="6910F6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6394640"/>
    <w:multiLevelType w:val="hybridMultilevel"/>
    <w:tmpl w:val="EAF66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BF408AB"/>
    <w:multiLevelType w:val="hybridMultilevel"/>
    <w:tmpl w:val="53F667E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F121E21"/>
    <w:multiLevelType w:val="hybridMultilevel"/>
    <w:tmpl w:val="062048B2"/>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08265785">
    <w:abstractNumId w:val="2"/>
  </w:num>
  <w:num w:numId="2" w16cid:durableId="1991714105">
    <w:abstractNumId w:val="11"/>
  </w:num>
  <w:num w:numId="3" w16cid:durableId="173231174">
    <w:abstractNumId w:val="15"/>
  </w:num>
  <w:num w:numId="4" w16cid:durableId="1899514256">
    <w:abstractNumId w:val="1"/>
  </w:num>
  <w:num w:numId="5" w16cid:durableId="519200447">
    <w:abstractNumId w:val="22"/>
  </w:num>
  <w:num w:numId="6" w16cid:durableId="2096129798">
    <w:abstractNumId w:val="3"/>
  </w:num>
  <w:num w:numId="7" w16cid:durableId="1842235570">
    <w:abstractNumId w:val="24"/>
  </w:num>
  <w:num w:numId="8" w16cid:durableId="519855559">
    <w:abstractNumId w:val="31"/>
  </w:num>
  <w:num w:numId="9" w16cid:durableId="756098443">
    <w:abstractNumId w:val="27"/>
  </w:num>
  <w:num w:numId="10" w16cid:durableId="1455440592">
    <w:abstractNumId w:val="30"/>
  </w:num>
  <w:num w:numId="11" w16cid:durableId="1388802275">
    <w:abstractNumId w:val="28"/>
  </w:num>
  <w:num w:numId="12" w16cid:durableId="124467117">
    <w:abstractNumId w:val="21"/>
  </w:num>
  <w:num w:numId="13" w16cid:durableId="1409037432">
    <w:abstractNumId w:val="6"/>
  </w:num>
  <w:num w:numId="14" w16cid:durableId="954210193">
    <w:abstractNumId w:val="13"/>
  </w:num>
  <w:num w:numId="15" w16cid:durableId="662855172">
    <w:abstractNumId w:val="9"/>
  </w:num>
  <w:num w:numId="16" w16cid:durableId="965500315">
    <w:abstractNumId w:val="17"/>
  </w:num>
  <w:num w:numId="17" w16cid:durableId="1104806627">
    <w:abstractNumId w:val="16"/>
  </w:num>
  <w:num w:numId="18" w16cid:durableId="1419980895">
    <w:abstractNumId w:val="20"/>
  </w:num>
  <w:num w:numId="19" w16cid:durableId="1132092828">
    <w:abstractNumId w:val="12"/>
  </w:num>
  <w:num w:numId="20" w16cid:durableId="2044552963">
    <w:abstractNumId w:val="33"/>
  </w:num>
  <w:num w:numId="21" w16cid:durableId="1453938545">
    <w:abstractNumId w:val="23"/>
  </w:num>
  <w:num w:numId="22" w16cid:durableId="1116682893">
    <w:abstractNumId w:val="10"/>
  </w:num>
  <w:num w:numId="23" w16cid:durableId="1245533729">
    <w:abstractNumId w:val="29"/>
  </w:num>
  <w:num w:numId="24" w16cid:durableId="1874804574">
    <w:abstractNumId w:val="26"/>
  </w:num>
  <w:num w:numId="25" w16cid:durableId="1157963598">
    <w:abstractNumId w:val="18"/>
  </w:num>
  <w:num w:numId="26" w16cid:durableId="1342976859">
    <w:abstractNumId w:val="25"/>
  </w:num>
  <w:num w:numId="27" w16cid:durableId="336078493">
    <w:abstractNumId w:val="16"/>
  </w:num>
  <w:num w:numId="28" w16cid:durableId="403065285">
    <w:abstractNumId w:val="5"/>
  </w:num>
  <w:num w:numId="29" w16cid:durableId="694429972">
    <w:abstractNumId w:val="8"/>
  </w:num>
  <w:num w:numId="30" w16cid:durableId="597493092">
    <w:abstractNumId w:val="32"/>
  </w:num>
  <w:num w:numId="31" w16cid:durableId="149757274">
    <w:abstractNumId w:val="13"/>
  </w:num>
  <w:num w:numId="32" w16cid:durableId="1064254629">
    <w:abstractNumId w:val="19"/>
  </w:num>
  <w:num w:numId="33" w16cid:durableId="1921258303">
    <w:abstractNumId w:val="7"/>
  </w:num>
  <w:num w:numId="34" w16cid:durableId="911500663">
    <w:abstractNumId w:val="14"/>
  </w:num>
  <w:num w:numId="35" w16cid:durableId="693771695">
    <w:abstractNumId w:val="22"/>
  </w:num>
  <w:num w:numId="36" w16cid:durableId="1999117712">
    <w:abstractNumId w:val="8"/>
  </w:num>
  <w:num w:numId="37" w16cid:durableId="818958864">
    <w:abstractNumId w:val="0"/>
  </w:num>
  <w:num w:numId="38" w16cid:durableId="1781949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D6"/>
    <w:rsid w:val="0000014C"/>
    <w:rsid w:val="00000F42"/>
    <w:rsid w:val="0000142B"/>
    <w:rsid w:val="00003D34"/>
    <w:rsid w:val="0000721D"/>
    <w:rsid w:val="00012DAD"/>
    <w:rsid w:val="0001592A"/>
    <w:rsid w:val="0002679E"/>
    <w:rsid w:val="00031381"/>
    <w:rsid w:val="00032ACD"/>
    <w:rsid w:val="00037594"/>
    <w:rsid w:val="000506B9"/>
    <w:rsid w:val="00053430"/>
    <w:rsid w:val="00053447"/>
    <w:rsid w:val="00053911"/>
    <w:rsid w:val="0005398A"/>
    <w:rsid w:val="00053E68"/>
    <w:rsid w:val="00057CFC"/>
    <w:rsid w:val="00063F6E"/>
    <w:rsid w:val="00064E39"/>
    <w:rsid w:val="00065342"/>
    <w:rsid w:val="00071310"/>
    <w:rsid w:val="00075EE6"/>
    <w:rsid w:val="000776EA"/>
    <w:rsid w:val="00080C17"/>
    <w:rsid w:val="00086699"/>
    <w:rsid w:val="00087905"/>
    <w:rsid w:val="0008790C"/>
    <w:rsid w:val="00092C1C"/>
    <w:rsid w:val="000A3408"/>
    <w:rsid w:val="000A60F2"/>
    <w:rsid w:val="000B377B"/>
    <w:rsid w:val="000B7B0D"/>
    <w:rsid w:val="000C15A1"/>
    <w:rsid w:val="000C55E8"/>
    <w:rsid w:val="000C56EB"/>
    <w:rsid w:val="000D0CFB"/>
    <w:rsid w:val="000D2D6A"/>
    <w:rsid w:val="000D32C8"/>
    <w:rsid w:val="000D4254"/>
    <w:rsid w:val="000D556D"/>
    <w:rsid w:val="000D7B3C"/>
    <w:rsid w:val="000E069C"/>
    <w:rsid w:val="000E0A5C"/>
    <w:rsid w:val="000E253F"/>
    <w:rsid w:val="000E30ED"/>
    <w:rsid w:val="000E45DC"/>
    <w:rsid w:val="000E4BEA"/>
    <w:rsid w:val="000F1095"/>
    <w:rsid w:val="000F2994"/>
    <w:rsid w:val="000F3050"/>
    <w:rsid w:val="000F389B"/>
    <w:rsid w:val="000F4913"/>
    <w:rsid w:val="000F5B43"/>
    <w:rsid w:val="00104AB1"/>
    <w:rsid w:val="00105AC8"/>
    <w:rsid w:val="0011325B"/>
    <w:rsid w:val="00114A99"/>
    <w:rsid w:val="00124CCD"/>
    <w:rsid w:val="00132177"/>
    <w:rsid w:val="00140154"/>
    <w:rsid w:val="00144D26"/>
    <w:rsid w:val="001477D9"/>
    <w:rsid w:val="00151164"/>
    <w:rsid w:val="00151B29"/>
    <w:rsid w:val="0015456A"/>
    <w:rsid w:val="0016203E"/>
    <w:rsid w:val="00162B4B"/>
    <w:rsid w:val="001648D6"/>
    <w:rsid w:val="00166036"/>
    <w:rsid w:val="0016655A"/>
    <w:rsid w:val="00166A96"/>
    <w:rsid w:val="00170F13"/>
    <w:rsid w:val="00181144"/>
    <w:rsid w:val="0018523B"/>
    <w:rsid w:val="00185D81"/>
    <w:rsid w:val="00186D98"/>
    <w:rsid w:val="001902DB"/>
    <w:rsid w:val="00190E22"/>
    <w:rsid w:val="00191C2F"/>
    <w:rsid w:val="001921DD"/>
    <w:rsid w:val="00192851"/>
    <w:rsid w:val="00194D31"/>
    <w:rsid w:val="00196E7F"/>
    <w:rsid w:val="001A0AEA"/>
    <w:rsid w:val="001A18CB"/>
    <w:rsid w:val="001A2C8C"/>
    <w:rsid w:val="001A44CE"/>
    <w:rsid w:val="001A5774"/>
    <w:rsid w:val="001A6A05"/>
    <w:rsid w:val="001B46E7"/>
    <w:rsid w:val="001C2B6B"/>
    <w:rsid w:val="001C3095"/>
    <w:rsid w:val="001C4B04"/>
    <w:rsid w:val="001C693A"/>
    <w:rsid w:val="001C7EA9"/>
    <w:rsid w:val="001D116A"/>
    <w:rsid w:val="001D2A0B"/>
    <w:rsid w:val="001D7692"/>
    <w:rsid w:val="001E2655"/>
    <w:rsid w:val="001E3958"/>
    <w:rsid w:val="001E3F0C"/>
    <w:rsid w:val="001F3774"/>
    <w:rsid w:val="001F4ABC"/>
    <w:rsid w:val="001F4D4A"/>
    <w:rsid w:val="001F788F"/>
    <w:rsid w:val="001F79B5"/>
    <w:rsid w:val="001F7E71"/>
    <w:rsid w:val="002017EC"/>
    <w:rsid w:val="00203E6D"/>
    <w:rsid w:val="00206866"/>
    <w:rsid w:val="00206F0A"/>
    <w:rsid w:val="00207475"/>
    <w:rsid w:val="00213C25"/>
    <w:rsid w:val="00220F01"/>
    <w:rsid w:val="00225D8F"/>
    <w:rsid w:val="00230675"/>
    <w:rsid w:val="00235074"/>
    <w:rsid w:val="00255F27"/>
    <w:rsid w:val="002565A9"/>
    <w:rsid w:val="002608F9"/>
    <w:rsid w:val="0026102D"/>
    <w:rsid w:val="00261546"/>
    <w:rsid w:val="0026270D"/>
    <w:rsid w:val="00273AC7"/>
    <w:rsid w:val="00282880"/>
    <w:rsid w:val="00283BB1"/>
    <w:rsid w:val="00283F99"/>
    <w:rsid w:val="0028637C"/>
    <w:rsid w:val="00290731"/>
    <w:rsid w:val="002920EC"/>
    <w:rsid w:val="00293C30"/>
    <w:rsid w:val="002A0D09"/>
    <w:rsid w:val="002A1D43"/>
    <w:rsid w:val="002A235D"/>
    <w:rsid w:val="002A3407"/>
    <w:rsid w:val="002A7D53"/>
    <w:rsid w:val="002B15DA"/>
    <w:rsid w:val="002B1856"/>
    <w:rsid w:val="002B3538"/>
    <w:rsid w:val="002B4EFA"/>
    <w:rsid w:val="002C2F10"/>
    <w:rsid w:val="002C36BD"/>
    <w:rsid w:val="002C3E09"/>
    <w:rsid w:val="002D0654"/>
    <w:rsid w:val="002D1C42"/>
    <w:rsid w:val="002D3D53"/>
    <w:rsid w:val="002D6C67"/>
    <w:rsid w:val="002E0653"/>
    <w:rsid w:val="002E0D44"/>
    <w:rsid w:val="002E286F"/>
    <w:rsid w:val="002E3F15"/>
    <w:rsid w:val="002F17F7"/>
    <w:rsid w:val="002F1C2D"/>
    <w:rsid w:val="002F223C"/>
    <w:rsid w:val="00302B1B"/>
    <w:rsid w:val="00304474"/>
    <w:rsid w:val="00306FBB"/>
    <w:rsid w:val="00312641"/>
    <w:rsid w:val="00313B03"/>
    <w:rsid w:val="003225C0"/>
    <w:rsid w:val="00324C94"/>
    <w:rsid w:val="00326B04"/>
    <w:rsid w:val="003307A9"/>
    <w:rsid w:val="00330ACD"/>
    <w:rsid w:val="0033430E"/>
    <w:rsid w:val="003348BD"/>
    <w:rsid w:val="00335B62"/>
    <w:rsid w:val="0034228F"/>
    <w:rsid w:val="003466FF"/>
    <w:rsid w:val="003504EA"/>
    <w:rsid w:val="00350DEC"/>
    <w:rsid w:val="00351F6C"/>
    <w:rsid w:val="0036038C"/>
    <w:rsid w:val="00360A56"/>
    <w:rsid w:val="0036681C"/>
    <w:rsid w:val="00373B93"/>
    <w:rsid w:val="00373C49"/>
    <w:rsid w:val="00373D10"/>
    <w:rsid w:val="00377E4B"/>
    <w:rsid w:val="00382005"/>
    <w:rsid w:val="00386D40"/>
    <w:rsid w:val="00387EBC"/>
    <w:rsid w:val="00391D90"/>
    <w:rsid w:val="00396DD2"/>
    <w:rsid w:val="003A40F4"/>
    <w:rsid w:val="003B1D63"/>
    <w:rsid w:val="003B27AD"/>
    <w:rsid w:val="003B4088"/>
    <w:rsid w:val="003B5EFF"/>
    <w:rsid w:val="003B78A5"/>
    <w:rsid w:val="003C00A6"/>
    <w:rsid w:val="003C0EB3"/>
    <w:rsid w:val="003C1DDC"/>
    <w:rsid w:val="003C59A5"/>
    <w:rsid w:val="003D081D"/>
    <w:rsid w:val="003D5CF4"/>
    <w:rsid w:val="003D6343"/>
    <w:rsid w:val="003D75BB"/>
    <w:rsid w:val="003E04A5"/>
    <w:rsid w:val="003E3E98"/>
    <w:rsid w:val="003F0DA1"/>
    <w:rsid w:val="003F24E3"/>
    <w:rsid w:val="003F4038"/>
    <w:rsid w:val="003F5795"/>
    <w:rsid w:val="00402B01"/>
    <w:rsid w:val="00411E89"/>
    <w:rsid w:val="00417D4A"/>
    <w:rsid w:val="00421179"/>
    <w:rsid w:val="004225CC"/>
    <w:rsid w:val="004275DB"/>
    <w:rsid w:val="004301D4"/>
    <w:rsid w:val="004313A8"/>
    <w:rsid w:val="004357B3"/>
    <w:rsid w:val="00435B86"/>
    <w:rsid w:val="00437B09"/>
    <w:rsid w:val="004414F3"/>
    <w:rsid w:val="00446BEC"/>
    <w:rsid w:val="00447F3A"/>
    <w:rsid w:val="00450864"/>
    <w:rsid w:val="004513E3"/>
    <w:rsid w:val="00455020"/>
    <w:rsid w:val="0045691C"/>
    <w:rsid w:val="00460E63"/>
    <w:rsid w:val="00464BA0"/>
    <w:rsid w:val="004672FC"/>
    <w:rsid w:val="004703A7"/>
    <w:rsid w:val="004706B8"/>
    <w:rsid w:val="00473790"/>
    <w:rsid w:val="00473F7F"/>
    <w:rsid w:val="004761DF"/>
    <w:rsid w:val="004779B3"/>
    <w:rsid w:val="0048030E"/>
    <w:rsid w:val="0048047F"/>
    <w:rsid w:val="00486A68"/>
    <w:rsid w:val="004923A4"/>
    <w:rsid w:val="004924D8"/>
    <w:rsid w:val="00494AE2"/>
    <w:rsid w:val="00496496"/>
    <w:rsid w:val="00497533"/>
    <w:rsid w:val="004A183B"/>
    <w:rsid w:val="004A25DF"/>
    <w:rsid w:val="004A796A"/>
    <w:rsid w:val="004B417F"/>
    <w:rsid w:val="004B463E"/>
    <w:rsid w:val="004C1FA1"/>
    <w:rsid w:val="004C32FF"/>
    <w:rsid w:val="004C52C3"/>
    <w:rsid w:val="004C61AB"/>
    <w:rsid w:val="004C7747"/>
    <w:rsid w:val="004C7ABE"/>
    <w:rsid w:val="004D072A"/>
    <w:rsid w:val="004D12FC"/>
    <w:rsid w:val="004D1780"/>
    <w:rsid w:val="004D2298"/>
    <w:rsid w:val="004D2B1C"/>
    <w:rsid w:val="004D46A8"/>
    <w:rsid w:val="004E4F9B"/>
    <w:rsid w:val="004F140C"/>
    <w:rsid w:val="004F3A79"/>
    <w:rsid w:val="004F42AB"/>
    <w:rsid w:val="004F6A2A"/>
    <w:rsid w:val="004F76C4"/>
    <w:rsid w:val="004F7BA1"/>
    <w:rsid w:val="0050299D"/>
    <w:rsid w:val="00504E35"/>
    <w:rsid w:val="00510152"/>
    <w:rsid w:val="005108C1"/>
    <w:rsid w:val="00521604"/>
    <w:rsid w:val="00523FD7"/>
    <w:rsid w:val="005252E0"/>
    <w:rsid w:val="00525BAB"/>
    <w:rsid w:val="005264CC"/>
    <w:rsid w:val="00527603"/>
    <w:rsid w:val="00544067"/>
    <w:rsid w:val="00546283"/>
    <w:rsid w:val="005468BF"/>
    <w:rsid w:val="00551079"/>
    <w:rsid w:val="00556F57"/>
    <w:rsid w:val="005572BA"/>
    <w:rsid w:val="005602F2"/>
    <w:rsid w:val="005617A1"/>
    <w:rsid w:val="00562BB9"/>
    <w:rsid w:val="0056540B"/>
    <w:rsid w:val="005662D6"/>
    <w:rsid w:val="00566CA0"/>
    <w:rsid w:val="00567F05"/>
    <w:rsid w:val="00572D84"/>
    <w:rsid w:val="00580214"/>
    <w:rsid w:val="00581A8D"/>
    <w:rsid w:val="0058246D"/>
    <w:rsid w:val="0058785B"/>
    <w:rsid w:val="0059586B"/>
    <w:rsid w:val="005A1CBD"/>
    <w:rsid w:val="005A20F6"/>
    <w:rsid w:val="005A4CA9"/>
    <w:rsid w:val="005A65A8"/>
    <w:rsid w:val="005B144F"/>
    <w:rsid w:val="005B53C2"/>
    <w:rsid w:val="005C1095"/>
    <w:rsid w:val="005C2C3C"/>
    <w:rsid w:val="005C3554"/>
    <w:rsid w:val="005D09A3"/>
    <w:rsid w:val="005D1CED"/>
    <w:rsid w:val="005D32CF"/>
    <w:rsid w:val="005D458E"/>
    <w:rsid w:val="005D51B1"/>
    <w:rsid w:val="005D61FE"/>
    <w:rsid w:val="005E3E7E"/>
    <w:rsid w:val="005F03C6"/>
    <w:rsid w:val="005F11E2"/>
    <w:rsid w:val="005F1AE2"/>
    <w:rsid w:val="005F24FD"/>
    <w:rsid w:val="005F2A0F"/>
    <w:rsid w:val="005F48DE"/>
    <w:rsid w:val="005F6147"/>
    <w:rsid w:val="005F6788"/>
    <w:rsid w:val="00604ED9"/>
    <w:rsid w:val="00605C20"/>
    <w:rsid w:val="0060636D"/>
    <w:rsid w:val="00616DBC"/>
    <w:rsid w:val="006179DA"/>
    <w:rsid w:val="0062279F"/>
    <w:rsid w:val="00626723"/>
    <w:rsid w:val="00627644"/>
    <w:rsid w:val="00630938"/>
    <w:rsid w:val="006309F5"/>
    <w:rsid w:val="0063205D"/>
    <w:rsid w:val="0063301C"/>
    <w:rsid w:val="00634205"/>
    <w:rsid w:val="00636A3A"/>
    <w:rsid w:val="0063704C"/>
    <w:rsid w:val="00640A18"/>
    <w:rsid w:val="00645E2E"/>
    <w:rsid w:val="0065062C"/>
    <w:rsid w:val="00652CE7"/>
    <w:rsid w:val="0065501A"/>
    <w:rsid w:val="006552D6"/>
    <w:rsid w:val="006578FA"/>
    <w:rsid w:val="006713D1"/>
    <w:rsid w:val="006727C7"/>
    <w:rsid w:val="0067372A"/>
    <w:rsid w:val="006748B7"/>
    <w:rsid w:val="00674E5B"/>
    <w:rsid w:val="00677272"/>
    <w:rsid w:val="00682CE2"/>
    <w:rsid w:val="006840B3"/>
    <w:rsid w:val="00684D64"/>
    <w:rsid w:val="006859B0"/>
    <w:rsid w:val="00685EEC"/>
    <w:rsid w:val="006869F4"/>
    <w:rsid w:val="00686A17"/>
    <w:rsid w:val="00687B06"/>
    <w:rsid w:val="00687E02"/>
    <w:rsid w:val="006925FD"/>
    <w:rsid w:val="00693365"/>
    <w:rsid w:val="006978CA"/>
    <w:rsid w:val="00697D59"/>
    <w:rsid w:val="006A2468"/>
    <w:rsid w:val="006A5323"/>
    <w:rsid w:val="006A77E1"/>
    <w:rsid w:val="006B6352"/>
    <w:rsid w:val="006B77CF"/>
    <w:rsid w:val="006C2DF2"/>
    <w:rsid w:val="006D1064"/>
    <w:rsid w:val="006D298A"/>
    <w:rsid w:val="006D30D9"/>
    <w:rsid w:val="006D35D2"/>
    <w:rsid w:val="006D4937"/>
    <w:rsid w:val="006D711F"/>
    <w:rsid w:val="006E5055"/>
    <w:rsid w:val="006E6C19"/>
    <w:rsid w:val="006F0AB9"/>
    <w:rsid w:val="006F188E"/>
    <w:rsid w:val="006F2C7C"/>
    <w:rsid w:val="006F35F4"/>
    <w:rsid w:val="006F48A8"/>
    <w:rsid w:val="006F4B8B"/>
    <w:rsid w:val="007028E6"/>
    <w:rsid w:val="00702ADE"/>
    <w:rsid w:val="00706B2A"/>
    <w:rsid w:val="0071179A"/>
    <w:rsid w:val="007149C5"/>
    <w:rsid w:val="00727857"/>
    <w:rsid w:val="00732B98"/>
    <w:rsid w:val="00734E1C"/>
    <w:rsid w:val="007351D3"/>
    <w:rsid w:val="00740239"/>
    <w:rsid w:val="00742F14"/>
    <w:rsid w:val="0075507D"/>
    <w:rsid w:val="0075533F"/>
    <w:rsid w:val="00771830"/>
    <w:rsid w:val="00775BC7"/>
    <w:rsid w:val="00786BA9"/>
    <w:rsid w:val="00793C04"/>
    <w:rsid w:val="0079476F"/>
    <w:rsid w:val="007A09D1"/>
    <w:rsid w:val="007A21E2"/>
    <w:rsid w:val="007A365C"/>
    <w:rsid w:val="007B1D94"/>
    <w:rsid w:val="007B2B00"/>
    <w:rsid w:val="007B3599"/>
    <w:rsid w:val="007B7643"/>
    <w:rsid w:val="007B7A9D"/>
    <w:rsid w:val="007C3281"/>
    <w:rsid w:val="007C3890"/>
    <w:rsid w:val="007C5097"/>
    <w:rsid w:val="007C6ED6"/>
    <w:rsid w:val="007D3F81"/>
    <w:rsid w:val="007D66C8"/>
    <w:rsid w:val="007D7F09"/>
    <w:rsid w:val="007E0754"/>
    <w:rsid w:val="007E106B"/>
    <w:rsid w:val="007E22CB"/>
    <w:rsid w:val="007E2C49"/>
    <w:rsid w:val="007E43F1"/>
    <w:rsid w:val="007F25C4"/>
    <w:rsid w:val="007F534C"/>
    <w:rsid w:val="008038B9"/>
    <w:rsid w:val="0080792F"/>
    <w:rsid w:val="0081030F"/>
    <w:rsid w:val="00810EB4"/>
    <w:rsid w:val="008124E4"/>
    <w:rsid w:val="00814F08"/>
    <w:rsid w:val="00816DA1"/>
    <w:rsid w:val="008214E2"/>
    <w:rsid w:val="0082177D"/>
    <w:rsid w:val="008336FF"/>
    <w:rsid w:val="00835963"/>
    <w:rsid w:val="00837732"/>
    <w:rsid w:val="00842544"/>
    <w:rsid w:val="00842F2E"/>
    <w:rsid w:val="0084387C"/>
    <w:rsid w:val="008439FF"/>
    <w:rsid w:val="00845FEA"/>
    <w:rsid w:val="00847A74"/>
    <w:rsid w:val="008549DD"/>
    <w:rsid w:val="00854D5A"/>
    <w:rsid w:val="00854F39"/>
    <w:rsid w:val="00856EEC"/>
    <w:rsid w:val="008577AB"/>
    <w:rsid w:val="00862247"/>
    <w:rsid w:val="00862B93"/>
    <w:rsid w:val="008655FA"/>
    <w:rsid w:val="00866247"/>
    <w:rsid w:val="00867B36"/>
    <w:rsid w:val="00867C7B"/>
    <w:rsid w:val="00874AD2"/>
    <w:rsid w:val="00876F66"/>
    <w:rsid w:val="008816D6"/>
    <w:rsid w:val="00883D8A"/>
    <w:rsid w:val="00886D49"/>
    <w:rsid w:val="0088727A"/>
    <w:rsid w:val="00890A45"/>
    <w:rsid w:val="008912FC"/>
    <w:rsid w:val="0089147F"/>
    <w:rsid w:val="008945D5"/>
    <w:rsid w:val="008A0D68"/>
    <w:rsid w:val="008A168F"/>
    <w:rsid w:val="008B270E"/>
    <w:rsid w:val="008B551E"/>
    <w:rsid w:val="008C020B"/>
    <w:rsid w:val="008C0DDE"/>
    <w:rsid w:val="008C25CA"/>
    <w:rsid w:val="008C6074"/>
    <w:rsid w:val="008D233C"/>
    <w:rsid w:val="008E27A2"/>
    <w:rsid w:val="008E2E32"/>
    <w:rsid w:val="008E33C9"/>
    <w:rsid w:val="008E73E3"/>
    <w:rsid w:val="008F4235"/>
    <w:rsid w:val="008F70E7"/>
    <w:rsid w:val="008F721D"/>
    <w:rsid w:val="0090798F"/>
    <w:rsid w:val="0091395E"/>
    <w:rsid w:val="00924DF7"/>
    <w:rsid w:val="00926BD8"/>
    <w:rsid w:val="009270CF"/>
    <w:rsid w:val="00935096"/>
    <w:rsid w:val="0093600B"/>
    <w:rsid w:val="009361B8"/>
    <w:rsid w:val="00941B2F"/>
    <w:rsid w:val="00943031"/>
    <w:rsid w:val="0094365E"/>
    <w:rsid w:val="009463B1"/>
    <w:rsid w:val="0095002E"/>
    <w:rsid w:val="00951E8C"/>
    <w:rsid w:val="00952FFF"/>
    <w:rsid w:val="00954324"/>
    <w:rsid w:val="00960E2E"/>
    <w:rsid w:val="00970D63"/>
    <w:rsid w:val="00972AD8"/>
    <w:rsid w:val="00973DBE"/>
    <w:rsid w:val="00974377"/>
    <w:rsid w:val="00974859"/>
    <w:rsid w:val="00982229"/>
    <w:rsid w:val="00990015"/>
    <w:rsid w:val="009905EF"/>
    <w:rsid w:val="00992D49"/>
    <w:rsid w:val="00993E73"/>
    <w:rsid w:val="009A106A"/>
    <w:rsid w:val="009A49F7"/>
    <w:rsid w:val="009A7A66"/>
    <w:rsid w:val="009B22E0"/>
    <w:rsid w:val="009B3C44"/>
    <w:rsid w:val="009B62C4"/>
    <w:rsid w:val="009C0E20"/>
    <w:rsid w:val="009C6397"/>
    <w:rsid w:val="009C72F6"/>
    <w:rsid w:val="009D0B96"/>
    <w:rsid w:val="009D506C"/>
    <w:rsid w:val="009D5667"/>
    <w:rsid w:val="009D6C89"/>
    <w:rsid w:val="009E4701"/>
    <w:rsid w:val="009E7736"/>
    <w:rsid w:val="009F208A"/>
    <w:rsid w:val="00A0002B"/>
    <w:rsid w:val="00A007E2"/>
    <w:rsid w:val="00A03609"/>
    <w:rsid w:val="00A0653A"/>
    <w:rsid w:val="00A101F2"/>
    <w:rsid w:val="00A166A3"/>
    <w:rsid w:val="00A20F22"/>
    <w:rsid w:val="00A229C3"/>
    <w:rsid w:val="00A23534"/>
    <w:rsid w:val="00A337CB"/>
    <w:rsid w:val="00A340ED"/>
    <w:rsid w:val="00A345CE"/>
    <w:rsid w:val="00A4204D"/>
    <w:rsid w:val="00A4311C"/>
    <w:rsid w:val="00A44AA9"/>
    <w:rsid w:val="00A543CA"/>
    <w:rsid w:val="00A54585"/>
    <w:rsid w:val="00A57699"/>
    <w:rsid w:val="00A60E0D"/>
    <w:rsid w:val="00A614D1"/>
    <w:rsid w:val="00A623BD"/>
    <w:rsid w:val="00A630F6"/>
    <w:rsid w:val="00A65ECA"/>
    <w:rsid w:val="00A80100"/>
    <w:rsid w:val="00A83AE0"/>
    <w:rsid w:val="00A84E27"/>
    <w:rsid w:val="00A8604A"/>
    <w:rsid w:val="00A87B16"/>
    <w:rsid w:val="00A9142E"/>
    <w:rsid w:val="00A93E43"/>
    <w:rsid w:val="00A955B5"/>
    <w:rsid w:val="00A975DC"/>
    <w:rsid w:val="00A97CF1"/>
    <w:rsid w:val="00AA29B2"/>
    <w:rsid w:val="00AA5D0B"/>
    <w:rsid w:val="00AA69BA"/>
    <w:rsid w:val="00AA7173"/>
    <w:rsid w:val="00AB0473"/>
    <w:rsid w:val="00AB072B"/>
    <w:rsid w:val="00AB4100"/>
    <w:rsid w:val="00AC63D4"/>
    <w:rsid w:val="00AD11C1"/>
    <w:rsid w:val="00AD5436"/>
    <w:rsid w:val="00AE08ED"/>
    <w:rsid w:val="00AE5C2E"/>
    <w:rsid w:val="00AE6FB5"/>
    <w:rsid w:val="00AF1AC4"/>
    <w:rsid w:val="00AF4083"/>
    <w:rsid w:val="00AF6445"/>
    <w:rsid w:val="00B00B69"/>
    <w:rsid w:val="00B049D5"/>
    <w:rsid w:val="00B07FA4"/>
    <w:rsid w:val="00B1290F"/>
    <w:rsid w:val="00B12C0C"/>
    <w:rsid w:val="00B13F4F"/>
    <w:rsid w:val="00B170AA"/>
    <w:rsid w:val="00B20ACD"/>
    <w:rsid w:val="00B26323"/>
    <w:rsid w:val="00B27E9B"/>
    <w:rsid w:val="00B30232"/>
    <w:rsid w:val="00B41F1F"/>
    <w:rsid w:val="00B437C8"/>
    <w:rsid w:val="00B46945"/>
    <w:rsid w:val="00B473FB"/>
    <w:rsid w:val="00B47466"/>
    <w:rsid w:val="00B513EA"/>
    <w:rsid w:val="00B51FBA"/>
    <w:rsid w:val="00B5243E"/>
    <w:rsid w:val="00B627DB"/>
    <w:rsid w:val="00B62C0A"/>
    <w:rsid w:val="00B73021"/>
    <w:rsid w:val="00B73875"/>
    <w:rsid w:val="00B76D4E"/>
    <w:rsid w:val="00B820F1"/>
    <w:rsid w:val="00B83041"/>
    <w:rsid w:val="00B8475C"/>
    <w:rsid w:val="00B850CE"/>
    <w:rsid w:val="00B972BD"/>
    <w:rsid w:val="00BA1DD7"/>
    <w:rsid w:val="00BA3962"/>
    <w:rsid w:val="00BA3D2F"/>
    <w:rsid w:val="00BA43E3"/>
    <w:rsid w:val="00BB0BBC"/>
    <w:rsid w:val="00BB0D8D"/>
    <w:rsid w:val="00BB1B63"/>
    <w:rsid w:val="00BB5EDD"/>
    <w:rsid w:val="00BC1FCC"/>
    <w:rsid w:val="00BC276B"/>
    <w:rsid w:val="00BC3EA4"/>
    <w:rsid w:val="00BC62C8"/>
    <w:rsid w:val="00BC7910"/>
    <w:rsid w:val="00BD5B1B"/>
    <w:rsid w:val="00BE09CE"/>
    <w:rsid w:val="00BE2612"/>
    <w:rsid w:val="00BF10CA"/>
    <w:rsid w:val="00BF251B"/>
    <w:rsid w:val="00BF3F32"/>
    <w:rsid w:val="00BF4DDD"/>
    <w:rsid w:val="00C02DA4"/>
    <w:rsid w:val="00C05C1F"/>
    <w:rsid w:val="00C07542"/>
    <w:rsid w:val="00C10885"/>
    <w:rsid w:val="00C10EBE"/>
    <w:rsid w:val="00C16945"/>
    <w:rsid w:val="00C2038A"/>
    <w:rsid w:val="00C20BBF"/>
    <w:rsid w:val="00C21023"/>
    <w:rsid w:val="00C22D66"/>
    <w:rsid w:val="00C3072F"/>
    <w:rsid w:val="00C32499"/>
    <w:rsid w:val="00C34DAE"/>
    <w:rsid w:val="00C36DEF"/>
    <w:rsid w:val="00C40488"/>
    <w:rsid w:val="00C46B87"/>
    <w:rsid w:val="00C476C1"/>
    <w:rsid w:val="00C47C3E"/>
    <w:rsid w:val="00C51D6B"/>
    <w:rsid w:val="00C576D4"/>
    <w:rsid w:val="00C630A8"/>
    <w:rsid w:val="00C649BD"/>
    <w:rsid w:val="00C65A98"/>
    <w:rsid w:val="00C66AE4"/>
    <w:rsid w:val="00C70C44"/>
    <w:rsid w:val="00C70F94"/>
    <w:rsid w:val="00C73610"/>
    <w:rsid w:val="00C80227"/>
    <w:rsid w:val="00C80903"/>
    <w:rsid w:val="00C82786"/>
    <w:rsid w:val="00C85A5A"/>
    <w:rsid w:val="00C85BCD"/>
    <w:rsid w:val="00C90547"/>
    <w:rsid w:val="00C93411"/>
    <w:rsid w:val="00C961B8"/>
    <w:rsid w:val="00CB0C63"/>
    <w:rsid w:val="00CB15B4"/>
    <w:rsid w:val="00CB4EA2"/>
    <w:rsid w:val="00CB6B36"/>
    <w:rsid w:val="00CB7CF4"/>
    <w:rsid w:val="00CC20F9"/>
    <w:rsid w:val="00CC3B8A"/>
    <w:rsid w:val="00CC3DF2"/>
    <w:rsid w:val="00CC6FE3"/>
    <w:rsid w:val="00CC7005"/>
    <w:rsid w:val="00CD1EE4"/>
    <w:rsid w:val="00CD2646"/>
    <w:rsid w:val="00CD6227"/>
    <w:rsid w:val="00CE2530"/>
    <w:rsid w:val="00CE3A0D"/>
    <w:rsid w:val="00CE4FB7"/>
    <w:rsid w:val="00CF7434"/>
    <w:rsid w:val="00D0083C"/>
    <w:rsid w:val="00D01B47"/>
    <w:rsid w:val="00D052BB"/>
    <w:rsid w:val="00D0535A"/>
    <w:rsid w:val="00D06903"/>
    <w:rsid w:val="00D06AA1"/>
    <w:rsid w:val="00D10D89"/>
    <w:rsid w:val="00D250BD"/>
    <w:rsid w:val="00D342CD"/>
    <w:rsid w:val="00D43D1E"/>
    <w:rsid w:val="00D4531F"/>
    <w:rsid w:val="00D46614"/>
    <w:rsid w:val="00D46C45"/>
    <w:rsid w:val="00D50B2B"/>
    <w:rsid w:val="00D61329"/>
    <w:rsid w:val="00D65AAA"/>
    <w:rsid w:val="00D71008"/>
    <w:rsid w:val="00D71EBD"/>
    <w:rsid w:val="00D723B4"/>
    <w:rsid w:val="00D807E6"/>
    <w:rsid w:val="00D855CE"/>
    <w:rsid w:val="00D87375"/>
    <w:rsid w:val="00D9060A"/>
    <w:rsid w:val="00D91048"/>
    <w:rsid w:val="00D967EC"/>
    <w:rsid w:val="00D9703D"/>
    <w:rsid w:val="00DA1D01"/>
    <w:rsid w:val="00DA4A84"/>
    <w:rsid w:val="00DA5609"/>
    <w:rsid w:val="00DB18F4"/>
    <w:rsid w:val="00DB2621"/>
    <w:rsid w:val="00DB2991"/>
    <w:rsid w:val="00DB2ED6"/>
    <w:rsid w:val="00DB4E83"/>
    <w:rsid w:val="00DB692C"/>
    <w:rsid w:val="00DB6BB4"/>
    <w:rsid w:val="00DB6E25"/>
    <w:rsid w:val="00DC0A9A"/>
    <w:rsid w:val="00DC1279"/>
    <w:rsid w:val="00DC4CF8"/>
    <w:rsid w:val="00DC5C31"/>
    <w:rsid w:val="00DC7BA9"/>
    <w:rsid w:val="00DD1648"/>
    <w:rsid w:val="00DD5884"/>
    <w:rsid w:val="00DD6C19"/>
    <w:rsid w:val="00DE2C05"/>
    <w:rsid w:val="00DF28E9"/>
    <w:rsid w:val="00E02C2D"/>
    <w:rsid w:val="00E0385A"/>
    <w:rsid w:val="00E04325"/>
    <w:rsid w:val="00E072D4"/>
    <w:rsid w:val="00E074BC"/>
    <w:rsid w:val="00E11614"/>
    <w:rsid w:val="00E1423C"/>
    <w:rsid w:val="00E14A5A"/>
    <w:rsid w:val="00E16CD5"/>
    <w:rsid w:val="00E178A7"/>
    <w:rsid w:val="00E27811"/>
    <w:rsid w:val="00E308E3"/>
    <w:rsid w:val="00E30A5E"/>
    <w:rsid w:val="00E41139"/>
    <w:rsid w:val="00E43067"/>
    <w:rsid w:val="00E4596C"/>
    <w:rsid w:val="00E47E6A"/>
    <w:rsid w:val="00E542D9"/>
    <w:rsid w:val="00E57948"/>
    <w:rsid w:val="00E6079C"/>
    <w:rsid w:val="00E62720"/>
    <w:rsid w:val="00E64F1A"/>
    <w:rsid w:val="00E6544E"/>
    <w:rsid w:val="00E65BCE"/>
    <w:rsid w:val="00E705A4"/>
    <w:rsid w:val="00E70BE8"/>
    <w:rsid w:val="00E71954"/>
    <w:rsid w:val="00E72801"/>
    <w:rsid w:val="00E73305"/>
    <w:rsid w:val="00E76372"/>
    <w:rsid w:val="00E810C3"/>
    <w:rsid w:val="00E847F6"/>
    <w:rsid w:val="00E90040"/>
    <w:rsid w:val="00E90556"/>
    <w:rsid w:val="00E9109D"/>
    <w:rsid w:val="00E92C50"/>
    <w:rsid w:val="00E93670"/>
    <w:rsid w:val="00E95EF1"/>
    <w:rsid w:val="00EA4B43"/>
    <w:rsid w:val="00EA5D08"/>
    <w:rsid w:val="00EB0107"/>
    <w:rsid w:val="00EB0EB0"/>
    <w:rsid w:val="00EB60F4"/>
    <w:rsid w:val="00EC2192"/>
    <w:rsid w:val="00EC529F"/>
    <w:rsid w:val="00ED3671"/>
    <w:rsid w:val="00ED38BB"/>
    <w:rsid w:val="00ED6BD9"/>
    <w:rsid w:val="00EE22E2"/>
    <w:rsid w:val="00EE2D54"/>
    <w:rsid w:val="00EE4646"/>
    <w:rsid w:val="00EE4B37"/>
    <w:rsid w:val="00EE7521"/>
    <w:rsid w:val="00EF1DF8"/>
    <w:rsid w:val="00EF35B6"/>
    <w:rsid w:val="00EF3BBE"/>
    <w:rsid w:val="00F023D9"/>
    <w:rsid w:val="00F027E7"/>
    <w:rsid w:val="00F02A04"/>
    <w:rsid w:val="00F02BA3"/>
    <w:rsid w:val="00F046EF"/>
    <w:rsid w:val="00F11206"/>
    <w:rsid w:val="00F1192D"/>
    <w:rsid w:val="00F11A71"/>
    <w:rsid w:val="00F1337B"/>
    <w:rsid w:val="00F23D5B"/>
    <w:rsid w:val="00F24E84"/>
    <w:rsid w:val="00F27CF0"/>
    <w:rsid w:val="00F30AA7"/>
    <w:rsid w:val="00F35D1A"/>
    <w:rsid w:val="00F36E05"/>
    <w:rsid w:val="00F422F8"/>
    <w:rsid w:val="00F5272E"/>
    <w:rsid w:val="00F61702"/>
    <w:rsid w:val="00F62C42"/>
    <w:rsid w:val="00F63DD7"/>
    <w:rsid w:val="00F66193"/>
    <w:rsid w:val="00F670E9"/>
    <w:rsid w:val="00F70E85"/>
    <w:rsid w:val="00F7202E"/>
    <w:rsid w:val="00F748BB"/>
    <w:rsid w:val="00F74DB6"/>
    <w:rsid w:val="00F76DB6"/>
    <w:rsid w:val="00F80E4C"/>
    <w:rsid w:val="00F859C8"/>
    <w:rsid w:val="00F906D7"/>
    <w:rsid w:val="00F91074"/>
    <w:rsid w:val="00F92393"/>
    <w:rsid w:val="00F961F3"/>
    <w:rsid w:val="00FA016A"/>
    <w:rsid w:val="00FB166C"/>
    <w:rsid w:val="00FB1727"/>
    <w:rsid w:val="00FB308C"/>
    <w:rsid w:val="00FB4B4D"/>
    <w:rsid w:val="00FB4C3A"/>
    <w:rsid w:val="00FB4D6F"/>
    <w:rsid w:val="00FC32A1"/>
    <w:rsid w:val="00FC3FBC"/>
    <w:rsid w:val="00FC6C75"/>
    <w:rsid w:val="00FC7A8E"/>
    <w:rsid w:val="00FD2109"/>
    <w:rsid w:val="00FD2791"/>
    <w:rsid w:val="00FD6734"/>
    <w:rsid w:val="00FD7BCC"/>
    <w:rsid w:val="00FE180D"/>
    <w:rsid w:val="00FE53F6"/>
    <w:rsid w:val="00FE70BA"/>
    <w:rsid w:val="00FE70E2"/>
    <w:rsid w:val="00FF3017"/>
    <w:rsid w:val="00FF5D5E"/>
    <w:rsid w:val="069AFA85"/>
    <w:rsid w:val="2E946721"/>
    <w:rsid w:val="4FA660D1"/>
    <w:rsid w:val="6B0389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AE1A"/>
  <w15:chartTrackingRefBased/>
  <w15:docId w15:val="{3159BCEA-7479-4BA1-AD3D-C7008BC1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5B"/>
    <w:rPr>
      <w:rFonts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5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1,List Paragraph1,Numbered Indented Text,List Paragraph Char Char Char,List Paragraph Char Char,Bullet 1,lp1,List Paragraph11,Bullet Styles para,List Paragraph (numbered (a)),Bullet 05,SGLText List Paragraph,b1,Number_1,new,list,ANNEX"/>
    <w:basedOn w:val="Normal"/>
    <w:link w:val="ListParagraphChar"/>
    <w:uiPriority w:val="34"/>
    <w:qFormat/>
    <w:rsid w:val="008C25CA"/>
    <w:pPr>
      <w:ind w:left="720"/>
      <w:contextualSpacing/>
    </w:p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rsid w:val="008C25CA"/>
    <w:rPr>
      <w:rFonts w:cs="Mangal"/>
      <w:lang w:val="en-US"/>
    </w:rPr>
  </w:style>
  <w:style w:type="paragraph" w:styleId="NormalWeb">
    <w:name w:val="Normal (Web)"/>
    <w:basedOn w:val="Normal"/>
    <w:uiPriority w:val="99"/>
    <w:unhideWhenUsed/>
    <w:rsid w:val="008C25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973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DBE"/>
    <w:rPr>
      <w:rFonts w:cs="Mangal"/>
      <w:lang w:val="en-US"/>
    </w:rPr>
  </w:style>
  <w:style w:type="paragraph" w:styleId="Footer">
    <w:name w:val="footer"/>
    <w:basedOn w:val="Normal"/>
    <w:link w:val="FooterChar"/>
    <w:uiPriority w:val="99"/>
    <w:unhideWhenUsed/>
    <w:rsid w:val="00973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DBE"/>
    <w:rPr>
      <w:rFonts w:cs="Mangal"/>
      <w:lang w:val="en-US"/>
    </w:rPr>
  </w:style>
  <w:style w:type="character" w:customStyle="1" w:styleId="normaltextrun">
    <w:name w:val="normaltextrun"/>
    <w:basedOn w:val="DefaultParagraphFont"/>
    <w:rsid w:val="003307A9"/>
  </w:style>
  <w:style w:type="paragraph" w:customStyle="1" w:styleId="Default">
    <w:name w:val="Default"/>
    <w:rsid w:val="003B5EFF"/>
    <w:pPr>
      <w:autoSpaceDE w:val="0"/>
      <w:autoSpaceDN w:val="0"/>
      <w:adjustRightInd w:val="0"/>
      <w:spacing w:after="0" w:line="240" w:lineRule="auto"/>
    </w:pPr>
    <w:rPr>
      <w:rFonts w:ascii="Liberation Serif" w:hAnsi="Liberation Serif" w:cs="Liberation Serif"/>
      <w:color w:val="000000"/>
      <w:sz w:val="24"/>
      <w:szCs w:val="24"/>
      <w:lang w:bidi="ar-SA"/>
    </w:rPr>
  </w:style>
  <w:style w:type="paragraph" w:styleId="BalloonText">
    <w:name w:val="Balloon Text"/>
    <w:basedOn w:val="Normal"/>
    <w:link w:val="BalloonTextChar"/>
    <w:uiPriority w:val="99"/>
    <w:semiHidden/>
    <w:unhideWhenUsed/>
    <w:rsid w:val="00A229C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A229C3"/>
    <w:rPr>
      <w:rFonts w:ascii="Segoe UI" w:hAnsi="Segoe UI" w:cs="Mangal"/>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7767">
      <w:bodyDiv w:val="1"/>
      <w:marLeft w:val="0"/>
      <w:marRight w:val="0"/>
      <w:marTop w:val="0"/>
      <w:marBottom w:val="0"/>
      <w:divBdr>
        <w:top w:val="none" w:sz="0" w:space="0" w:color="auto"/>
        <w:left w:val="none" w:sz="0" w:space="0" w:color="auto"/>
        <w:bottom w:val="none" w:sz="0" w:space="0" w:color="auto"/>
        <w:right w:val="none" w:sz="0" w:space="0" w:color="auto"/>
      </w:divBdr>
    </w:div>
    <w:div w:id="316958928">
      <w:bodyDiv w:val="1"/>
      <w:marLeft w:val="0"/>
      <w:marRight w:val="0"/>
      <w:marTop w:val="0"/>
      <w:marBottom w:val="0"/>
      <w:divBdr>
        <w:top w:val="none" w:sz="0" w:space="0" w:color="auto"/>
        <w:left w:val="none" w:sz="0" w:space="0" w:color="auto"/>
        <w:bottom w:val="none" w:sz="0" w:space="0" w:color="auto"/>
        <w:right w:val="none" w:sz="0" w:space="0" w:color="auto"/>
      </w:divBdr>
    </w:div>
    <w:div w:id="442306671">
      <w:bodyDiv w:val="1"/>
      <w:marLeft w:val="0"/>
      <w:marRight w:val="0"/>
      <w:marTop w:val="0"/>
      <w:marBottom w:val="0"/>
      <w:divBdr>
        <w:top w:val="none" w:sz="0" w:space="0" w:color="auto"/>
        <w:left w:val="none" w:sz="0" w:space="0" w:color="auto"/>
        <w:bottom w:val="none" w:sz="0" w:space="0" w:color="auto"/>
        <w:right w:val="none" w:sz="0" w:space="0" w:color="auto"/>
      </w:divBdr>
    </w:div>
    <w:div w:id="594168475">
      <w:bodyDiv w:val="1"/>
      <w:marLeft w:val="0"/>
      <w:marRight w:val="0"/>
      <w:marTop w:val="0"/>
      <w:marBottom w:val="0"/>
      <w:divBdr>
        <w:top w:val="none" w:sz="0" w:space="0" w:color="auto"/>
        <w:left w:val="none" w:sz="0" w:space="0" w:color="auto"/>
        <w:bottom w:val="none" w:sz="0" w:space="0" w:color="auto"/>
        <w:right w:val="none" w:sz="0" w:space="0" w:color="auto"/>
      </w:divBdr>
      <w:divsChild>
        <w:div w:id="1651212270">
          <w:marLeft w:val="0"/>
          <w:marRight w:val="0"/>
          <w:marTop w:val="0"/>
          <w:marBottom w:val="0"/>
          <w:divBdr>
            <w:top w:val="none" w:sz="0" w:space="0" w:color="auto"/>
            <w:left w:val="none" w:sz="0" w:space="0" w:color="auto"/>
            <w:bottom w:val="none" w:sz="0" w:space="0" w:color="auto"/>
            <w:right w:val="none" w:sz="0" w:space="0" w:color="auto"/>
          </w:divBdr>
          <w:divsChild>
            <w:div w:id="1507283559">
              <w:marLeft w:val="0"/>
              <w:marRight w:val="0"/>
              <w:marTop w:val="0"/>
              <w:marBottom w:val="0"/>
              <w:divBdr>
                <w:top w:val="none" w:sz="0" w:space="0" w:color="auto"/>
                <w:left w:val="none" w:sz="0" w:space="0" w:color="auto"/>
                <w:bottom w:val="none" w:sz="0" w:space="0" w:color="auto"/>
                <w:right w:val="none" w:sz="0" w:space="0" w:color="auto"/>
              </w:divBdr>
              <w:divsChild>
                <w:div w:id="623117405">
                  <w:marLeft w:val="0"/>
                  <w:marRight w:val="0"/>
                  <w:marTop w:val="0"/>
                  <w:marBottom w:val="0"/>
                  <w:divBdr>
                    <w:top w:val="none" w:sz="0" w:space="0" w:color="auto"/>
                    <w:left w:val="none" w:sz="0" w:space="0" w:color="auto"/>
                    <w:bottom w:val="none" w:sz="0" w:space="0" w:color="auto"/>
                    <w:right w:val="none" w:sz="0" w:space="0" w:color="auto"/>
                  </w:divBdr>
                  <w:divsChild>
                    <w:div w:id="1677614671">
                      <w:marLeft w:val="0"/>
                      <w:marRight w:val="0"/>
                      <w:marTop w:val="100"/>
                      <w:marBottom w:val="100"/>
                      <w:divBdr>
                        <w:top w:val="none" w:sz="0" w:space="0" w:color="auto"/>
                        <w:left w:val="none" w:sz="0" w:space="0" w:color="auto"/>
                        <w:bottom w:val="none" w:sz="0" w:space="0" w:color="auto"/>
                        <w:right w:val="none" w:sz="0" w:space="0" w:color="auto"/>
                      </w:divBdr>
                      <w:divsChild>
                        <w:div w:id="880092575">
                          <w:marLeft w:val="0"/>
                          <w:marRight w:val="0"/>
                          <w:marTop w:val="0"/>
                          <w:marBottom w:val="0"/>
                          <w:divBdr>
                            <w:top w:val="none" w:sz="0" w:space="0" w:color="auto"/>
                            <w:left w:val="none" w:sz="0" w:space="0" w:color="auto"/>
                            <w:bottom w:val="none" w:sz="0" w:space="0" w:color="auto"/>
                            <w:right w:val="none" w:sz="0" w:space="0" w:color="auto"/>
                          </w:divBdr>
                          <w:divsChild>
                            <w:div w:id="1498426589">
                              <w:marLeft w:val="0"/>
                              <w:marRight w:val="0"/>
                              <w:marTop w:val="0"/>
                              <w:marBottom w:val="0"/>
                              <w:divBdr>
                                <w:top w:val="single" w:sz="6" w:space="2" w:color="D1D1D1"/>
                                <w:left w:val="single" w:sz="6" w:space="0" w:color="D1D1D1"/>
                                <w:bottom w:val="single" w:sz="6" w:space="4" w:color="D1D1D1"/>
                                <w:right w:val="single" w:sz="6" w:space="0" w:color="D1D1D1"/>
                              </w:divBdr>
                              <w:divsChild>
                                <w:div w:id="425343596">
                                  <w:marLeft w:val="0"/>
                                  <w:marRight w:val="0"/>
                                  <w:marTop w:val="30"/>
                                  <w:marBottom w:val="0"/>
                                  <w:divBdr>
                                    <w:top w:val="none" w:sz="0" w:space="0" w:color="auto"/>
                                    <w:left w:val="none" w:sz="0" w:space="0" w:color="auto"/>
                                    <w:bottom w:val="none" w:sz="0" w:space="0" w:color="auto"/>
                                    <w:right w:val="none" w:sz="0" w:space="0" w:color="auto"/>
                                  </w:divBdr>
                                  <w:divsChild>
                                    <w:div w:id="3970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6585">
      <w:bodyDiv w:val="1"/>
      <w:marLeft w:val="0"/>
      <w:marRight w:val="0"/>
      <w:marTop w:val="0"/>
      <w:marBottom w:val="0"/>
      <w:divBdr>
        <w:top w:val="none" w:sz="0" w:space="0" w:color="auto"/>
        <w:left w:val="none" w:sz="0" w:space="0" w:color="auto"/>
        <w:bottom w:val="none" w:sz="0" w:space="0" w:color="auto"/>
        <w:right w:val="none" w:sz="0" w:space="0" w:color="auto"/>
      </w:divBdr>
    </w:div>
    <w:div w:id="839540508">
      <w:bodyDiv w:val="1"/>
      <w:marLeft w:val="0"/>
      <w:marRight w:val="0"/>
      <w:marTop w:val="0"/>
      <w:marBottom w:val="0"/>
      <w:divBdr>
        <w:top w:val="none" w:sz="0" w:space="0" w:color="auto"/>
        <w:left w:val="none" w:sz="0" w:space="0" w:color="auto"/>
        <w:bottom w:val="none" w:sz="0" w:space="0" w:color="auto"/>
        <w:right w:val="none" w:sz="0" w:space="0" w:color="auto"/>
      </w:divBdr>
    </w:div>
    <w:div w:id="877470215">
      <w:bodyDiv w:val="1"/>
      <w:marLeft w:val="0"/>
      <w:marRight w:val="0"/>
      <w:marTop w:val="0"/>
      <w:marBottom w:val="0"/>
      <w:divBdr>
        <w:top w:val="none" w:sz="0" w:space="0" w:color="auto"/>
        <w:left w:val="none" w:sz="0" w:space="0" w:color="auto"/>
        <w:bottom w:val="none" w:sz="0" w:space="0" w:color="auto"/>
        <w:right w:val="none" w:sz="0" w:space="0" w:color="auto"/>
      </w:divBdr>
    </w:div>
    <w:div w:id="971058887">
      <w:bodyDiv w:val="1"/>
      <w:marLeft w:val="0"/>
      <w:marRight w:val="0"/>
      <w:marTop w:val="0"/>
      <w:marBottom w:val="0"/>
      <w:divBdr>
        <w:top w:val="none" w:sz="0" w:space="0" w:color="auto"/>
        <w:left w:val="none" w:sz="0" w:space="0" w:color="auto"/>
        <w:bottom w:val="none" w:sz="0" w:space="0" w:color="auto"/>
        <w:right w:val="none" w:sz="0" w:space="0" w:color="auto"/>
      </w:divBdr>
    </w:div>
    <w:div w:id="1002708476">
      <w:bodyDiv w:val="1"/>
      <w:marLeft w:val="0"/>
      <w:marRight w:val="0"/>
      <w:marTop w:val="0"/>
      <w:marBottom w:val="0"/>
      <w:divBdr>
        <w:top w:val="none" w:sz="0" w:space="0" w:color="auto"/>
        <w:left w:val="none" w:sz="0" w:space="0" w:color="auto"/>
        <w:bottom w:val="none" w:sz="0" w:space="0" w:color="auto"/>
        <w:right w:val="none" w:sz="0" w:space="0" w:color="auto"/>
      </w:divBdr>
    </w:div>
    <w:div w:id="1079593751">
      <w:bodyDiv w:val="1"/>
      <w:marLeft w:val="0"/>
      <w:marRight w:val="0"/>
      <w:marTop w:val="0"/>
      <w:marBottom w:val="0"/>
      <w:divBdr>
        <w:top w:val="none" w:sz="0" w:space="0" w:color="auto"/>
        <w:left w:val="none" w:sz="0" w:space="0" w:color="auto"/>
        <w:bottom w:val="none" w:sz="0" w:space="0" w:color="auto"/>
        <w:right w:val="none" w:sz="0" w:space="0" w:color="auto"/>
      </w:divBdr>
    </w:div>
    <w:div w:id="1153645605">
      <w:bodyDiv w:val="1"/>
      <w:marLeft w:val="0"/>
      <w:marRight w:val="0"/>
      <w:marTop w:val="0"/>
      <w:marBottom w:val="0"/>
      <w:divBdr>
        <w:top w:val="none" w:sz="0" w:space="0" w:color="auto"/>
        <w:left w:val="none" w:sz="0" w:space="0" w:color="auto"/>
        <w:bottom w:val="none" w:sz="0" w:space="0" w:color="auto"/>
        <w:right w:val="none" w:sz="0" w:space="0" w:color="auto"/>
      </w:divBdr>
    </w:div>
    <w:div w:id="1191453164">
      <w:bodyDiv w:val="1"/>
      <w:marLeft w:val="0"/>
      <w:marRight w:val="0"/>
      <w:marTop w:val="0"/>
      <w:marBottom w:val="0"/>
      <w:divBdr>
        <w:top w:val="none" w:sz="0" w:space="0" w:color="auto"/>
        <w:left w:val="none" w:sz="0" w:space="0" w:color="auto"/>
        <w:bottom w:val="none" w:sz="0" w:space="0" w:color="auto"/>
        <w:right w:val="none" w:sz="0" w:space="0" w:color="auto"/>
      </w:divBdr>
    </w:div>
    <w:div w:id="1329211907">
      <w:bodyDiv w:val="1"/>
      <w:marLeft w:val="0"/>
      <w:marRight w:val="0"/>
      <w:marTop w:val="0"/>
      <w:marBottom w:val="0"/>
      <w:divBdr>
        <w:top w:val="none" w:sz="0" w:space="0" w:color="auto"/>
        <w:left w:val="none" w:sz="0" w:space="0" w:color="auto"/>
        <w:bottom w:val="none" w:sz="0" w:space="0" w:color="auto"/>
        <w:right w:val="none" w:sz="0" w:space="0" w:color="auto"/>
      </w:divBdr>
    </w:div>
    <w:div w:id="1415056935">
      <w:bodyDiv w:val="1"/>
      <w:marLeft w:val="0"/>
      <w:marRight w:val="0"/>
      <w:marTop w:val="0"/>
      <w:marBottom w:val="0"/>
      <w:divBdr>
        <w:top w:val="none" w:sz="0" w:space="0" w:color="auto"/>
        <w:left w:val="none" w:sz="0" w:space="0" w:color="auto"/>
        <w:bottom w:val="none" w:sz="0" w:space="0" w:color="auto"/>
        <w:right w:val="none" w:sz="0" w:space="0" w:color="auto"/>
      </w:divBdr>
    </w:div>
    <w:div w:id="1441486559">
      <w:bodyDiv w:val="1"/>
      <w:marLeft w:val="0"/>
      <w:marRight w:val="0"/>
      <w:marTop w:val="0"/>
      <w:marBottom w:val="0"/>
      <w:divBdr>
        <w:top w:val="none" w:sz="0" w:space="0" w:color="auto"/>
        <w:left w:val="none" w:sz="0" w:space="0" w:color="auto"/>
        <w:bottom w:val="none" w:sz="0" w:space="0" w:color="auto"/>
        <w:right w:val="none" w:sz="0" w:space="0" w:color="auto"/>
      </w:divBdr>
    </w:div>
    <w:div w:id="1493526174">
      <w:bodyDiv w:val="1"/>
      <w:marLeft w:val="0"/>
      <w:marRight w:val="0"/>
      <w:marTop w:val="0"/>
      <w:marBottom w:val="0"/>
      <w:divBdr>
        <w:top w:val="none" w:sz="0" w:space="0" w:color="auto"/>
        <w:left w:val="none" w:sz="0" w:space="0" w:color="auto"/>
        <w:bottom w:val="none" w:sz="0" w:space="0" w:color="auto"/>
        <w:right w:val="none" w:sz="0" w:space="0" w:color="auto"/>
      </w:divBdr>
    </w:div>
    <w:div w:id="1671836862">
      <w:bodyDiv w:val="1"/>
      <w:marLeft w:val="0"/>
      <w:marRight w:val="0"/>
      <w:marTop w:val="0"/>
      <w:marBottom w:val="0"/>
      <w:divBdr>
        <w:top w:val="none" w:sz="0" w:space="0" w:color="auto"/>
        <w:left w:val="none" w:sz="0" w:space="0" w:color="auto"/>
        <w:bottom w:val="none" w:sz="0" w:space="0" w:color="auto"/>
        <w:right w:val="none" w:sz="0" w:space="0" w:color="auto"/>
      </w:divBdr>
    </w:div>
    <w:div w:id="1693413097">
      <w:bodyDiv w:val="1"/>
      <w:marLeft w:val="0"/>
      <w:marRight w:val="0"/>
      <w:marTop w:val="0"/>
      <w:marBottom w:val="0"/>
      <w:divBdr>
        <w:top w:val="none" w:sz="0" w:space="0" w:color="auto"/>
        <w:left w:val="none" w:sz="0" w:space="0" w:color="auto"/>
        <w:bottom w:val="none" w:sz="0" w:space="0" w:color="auto"/>
        <w:right w:val="none" w:sz="0" w:space="0" w:color="auto"/>
      </w:divBdr>
    </w:div>
    <w:div w:id="1784954165">
      <w:bodyDiv w:val="1"/>
      <w:marLeft w:val="0"/>
      <w:marRight w:val="0"/>
      <w:marTop w:val="0"/>
      <w:marBottom w:val="0"/>
      <w:divBdr>
        <w:top w:val="none" w:sz="0" w:space="0" w:color="auto"/>
        <w:left w:val="none" w:sz="0" w:space="0" w:color="auto"/>
        <w:bottom w:val="none" w:sz="0" w:space="0" w:color="auto"/>
        <w:right w:val="none" w:sz="0" w:space="0" w:color="auto"/>
      </w:divBdr>
    </w:div>
    <w:div w:id="2051568493">
      <w:bodyDiv w:val="1"/>
      <w:marLeft w:val="0"/>
      <w:marRight w:val="0"/>
      <w:marTop w:val="0"/>
      <w:marBottom w:val="0"/>
      <w:divBdr>
        <w:top w:val="none" w:sz="0" w:space="0" w:color="auto"/>
        <w:left w:val="none" w:sz="0" w:space="0" w:color="auto"/>
        <w:bottom w:val="none" w:sz="0" w:space="0" w:color="auto"/>
        <w:right w:val="none" w:sz="0" w:space="0" w:color="auto"/>
      </w:divBdr>
    </w:div>
    <w:div w:id="2091468295">
      <w:bodyDiv w:val="1"/>
      <w:marLeft w:val="0"/>
      <w:marRight w:val="0"/>
      <w:marTop w:val="0"/>
      <w:marBottom w:val="0"/>
      <w:divBdr>
        <w:top w:val="none" w:sz="0" w:space="0" w:color="auto"/>
        <w:left w:val="none" w:sz="0" w:space="0" w:color="auto"/>
        <w:bottom w:val="none" w:sz="0" w:space="0" w:color="auto"/>
        <w:right w:val="none" w:sz="0" w:space="0" w:color="auto"/>
      </w:divBdr>
    </w:div>
    <w:div w:id="2111848661">
      <w:bodyDiv w:val="1"/>
      <w:marLeft w:val="0"/>
      <w:marRight w:val="0"/>
      <w:marTop w:val="0"/>
      <w:marBottom w:val="0"/>
      <w:divBdr>
        <w:top w:val="none" w:sz="0" w:space="0" w:color="auto"/>
        <w:left w:val="none" w:sz="0" w:space="0" w:color="auto"/>
        <w:bottom w:val="none" w:sz="0" w:space="0" w:color="auto"/>
        <w:right w:val="none" w:sz="0" w:space="0" w:color="auto"/>
      </w:divBdr>
    </w:div>
    <w:div w:id="2120644154">
      <w:bodyDiv w:val="1"/>
      <w:marLeft w:val="0"/>
      <w:marRight w:val="0"/>
      <w:marTop w:val="0"/>
      <w:marBottom w:val="0"/>
      <w:divBdr>
        <w:top w:val="none" w:sz="0" w:space="0" w:color="auto"/>
        <w:left w:val="none" w:sz="0" w:space="0" w:color="auto"/>
        <w:bottom w:val="none" w:sz="0" w:space="0" w:color="auto"/>
        <w:right w:val="none" w:sz="0" w:space="0" w:color="auto"/>
      </w:divBdr>
    </w:div>
    <w:div w:id="2123645727">
      <w:bodyDiv w:val="1"/>
      <w:marLeft w:val="0"/>
      <w:marRight w:val="0"/>
      <w:marTop w:val="0"/>
      <w:marBottom w:val="0"/>
      <w:divBdr>
        <w:top w:val="none" w:sz="0" w:space="0" w:color="auto"/>
        <w:left w:val="none" w:sz="0" w:space="0" w:color="auto"/>
        <w:bottom w:val="none" w:sz="0" w:space="0" w:color="auto"/>
        <w:right w:val="none" w:sz="0" w:space="0" w:color="auto"/>
      </w:divBdr>
    </w:div>
    <w:div w:id="21263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A0901EAA10347AC01A437E7B044C9" ma:contentTypeVersion="18" ma:contentTypeDescription="Create a new document." ma:contentTypeScope="" ma:versionID="b51af543158bf923e6b65c8410fbdf45">
  <xsd:schema xmlns:xsd="http://www.w3.org/2001/XMLSchema" xmlns:xs="http://www.w3.org/2001/XMLSchema" xmlns:p="http://schemas.microsoft.com/office/2006/metadata/properties" xmlns:ns1="http://schemas.microsoft.com/sharepoint/v3" xmlns:ns3="033eb33e-143c-42fa-8b4d-315923cdaeb1" xmlns:ns4="19e0ca2b-e978-40d4-8a5c-0f896a7162c6" targetNamespace="http://schemas.microsoft.com/office/2006/metadata/properties" ma:root="true" ma:fieldsID="6256ccd515941023ad77f376ad3a102d" ns1:_="" ns3:_="" ns4:_="">
    <xsd:import namespace="http://schemas.microsoft.com/sharepoint/v3"/>
    <xsd:import namespace="033eb33e-143c-42fa-8b4d-315923cdaeb1"/>
    <xsd:import namespace="19e0ca2b-e978-40d4-8a5c-0f896a7162c6"/>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3eb33e-143c-42fa-8b4d-315923cda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0ca2b-e978-40d4-8a5c-0f896a7162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3eb33e-143c-42fa-8b4d-315923cdaeb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8199-A030-49F0-B585-5D881E38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eb33e-143c-42fa-8b4d-315923cdaeb1"/>
    <ds:schemaRef ds:uri="19e0ca2b-e978-40d4-8a5c-0f896a71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1A815-2058-4D0C-93C2-19976439C409}">
  <ds:schemaRefs>
    <ds:schemaRef ds:uri="http://schemas.microsoft.com/office/2006/metadata/properties"/>
    <ds:schemaRef ds:uri="http://schemas.microsoft.com/office/infopath/2007/PartnerControls"/>
    <ds:schemaRef ds:uri="033eb33e-143c-42fa-8b4d-315923cdaeb1"/>
    <ds:schemaRef ds:uri="http://schemas.microsoft.com/sharepoint/v3"/>
  </ds:schemaRefs>
</ds:datastoreItem>
</file>

<file path=customXml/itemProps3.xml><?xml version="1.0" encoding="utf-8"?>
<ds:datastoreItem xmlns:ds="http://schemas.openxmlformats.org/officeDocument/2006/customXml" ds:itemID="{1C943F9C-8904-4C0C-8AF4-3DEA8EE6E301}">
  <ds:schemaRefs>
    <ds:schemaRef ds:uri="http://schemas.microsoft.com/sharepoint/v3/contenttype/forms"/>
  </ds:schemaRefs>
</ds:datastoreItem>
</file>

<file path=customXml/itemProps4.xml><?xml version="1.0" encoding="utf-8"?>
<ds:datastoreItem xmlns:ds="http://schemas.openxmlformats.org/officeDocument/2006/customXml" ds:itemID="{7282C71E-61FB-4365-B98F-8AF62034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16</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Bishnoi {}</dc:creator>
  <cp:keywords/>
  <dc:description/>
  <cp:lastModifiedBy>Sanjeev Singh {संजीव सिंह}</cp:lastModifiedBy>
  <cp:revision>41</cp:revision>
  <cp:lastPrinted>2026-05-06T00:40:00Z</cp:lastPrinted>
  <dcterms:created xsi:type="dcterms:W3CDTF">2026-05-07T18:24:00Z</dcterms:created>
  <dcterms:modified xsi:type="dcterms:W3CDTF">2026-06-08T08:16:00Z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2025-07-07T13:23:05Z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0bc08e65-1b16-457a-b428-4fa98519bfa5</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y fmtid="{D5CDD505-2E9C-101B-9397-08002B2CF9AE}" pid="10" name="ContentTypeId">
    <vt:lpwstr>0x0101004F0A0901EAA10347AC01A437E7B044C9</vt:lpwstr>
  </property>
</Properties>
</file>